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1F4E78"/>
          <w:sz w:val="32"/>
        </w:rPr>
        <w:t>ΣΥΜΒΑΣΗ ΔΙΕΞΑΓΩΓΗΣ ΚΛΙΝΙΚΗΣ ΕΡΕΥΝΑΣ ΜΕ ΙΑΤΡΟΤΕΧΝΟΛΟΓΙΚΟ ΠΡΟΪΟΝ / ΜΕΛΕΤΗΣ ΚΛΙΝΙΚΩΝ ΕΠΙΔΟΣΕΩΝ IVD - ΕΚΤΟΣ ΠΡΟΒΛΕΠΟΜΕΝΗΣ ΧΡΗΣΗΣ</w:t>
      </w:r>
    </w:p>
    <w:p>
      <w:pPr>
        <w:jc w:val="center"/>
        <w:shd w:fill="FFF2CC"/>
      </w:pPr>
      <w:r>
        <w:rPr>
          <w:b/>
          <w:color w:val="7A0000"/>
          <w:sz w:val="20"/>
        </w:rPr>
      </w:r>
      <w:r>
        <w:t xml:space="preserve">ΟΔΗΓΙΑ ΣΥΜΠΛΗΡΩΣΗΣ: Τα σημεία με κίτρινη επισήμανση και την ένδειξη </w:t>
      </w:r>
      <w:r>
        <w:rPr>
          <w:b/>
          <w:color w:val="C00000"/>
          <w:sz w:val="22"/>
          <w:highlight w:val="yellow"/>
        </w:rPr>
        <w:t>[ΣΥΜΠΛΗΡΩΣΤΕ]</w:t>
      </w:r>
      <w:r>
        <w:t xml:space="preserve"> απαιτούν συμπλήρωση πριν από την υπογραφή.</w:t>
      </w:r>
    </w:p>
    <w:p/>
    <w:p>
      <w:pPr>
        <w:keepLines w:val="0"/>
        <w:widowControl/>
      </w:pPr>
      <w:r>
        <w:rPr>
          <w:rFonts w:ascii="Calibri" w:hAnsi="Calibri"/>
          <w:sz w:val="22"/>
        </w:rPr>
      </w:r>
      <w:r>
        <w:t xml:space="preserve">Κλινική Έρευνα με Ιατροτεχνολογικό προϊόν/Μελέτη Κλινικών Επιδόσεων με in vitro διαγνωστικά προϊόντα (IVD) εκτός του πλαισίου της προβλεπόμενης χρήσης με τίτλο: </w:t>
      </w:r>
      <w:r>
        <w:rPr>
          <w:b/>
          <w:color w:val="C00000"/>
          <w:sz w:val="22"/>
          <w:highlight w:val="yellow"/>
        </w:rPr>
        <w:t>[ΣΥΜΠΛΗΡΩΣΤΕ]</w:t>
      </w:r>
      <w:r>
        <w:t xml:space="preserve"> (εφεξής ως η «Κλινική Έρευνα»/ «Μελέτη Επιδόσεων»).</w:t>
      </w:r>
    </w:p>
    <w:p>
      <w:pPr>
        <w:keepLines w:val="0"/>
        <w:widowControl/>
      </w:pPr>
      <w:r>
        <w:rPr>
          <w:rFonts w:ascii="Calibri" w:hAnsi="Calibri"/>
          <w:sz w:val="22"/>
        </w:rPr>
      </w:r>
      <w:r>
        <w:rPr>
          <w:b/>
          <w:color w:val="C00000"/>
          <w:sz w:val="22"/>
          <w:highlight w:val="yellow"/>
        </w:rPr>
      </w:r>
      <w:r>
        <w:t xml:space="preserve">Χορηγός εταιρεία: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Εταιρεία εκπροσωπούσα τον χορηγό στην Ελλάδα:  </w:t>
      </w:r>
      <w:r>
        <w:rPr>
          <w:b/>
          <w:color w:val="C00000"/>
          <w:sz w:val="22"/>
          <w:highlight w:val="yellow"/>
        </w:rPr>
        <w:t>[ΣΥΜΠΛΗΡΩΣΤΕ]</w:t>
      </w:r>
    </w:p>
    <w:p>
      <w:pPr>
        <w:keepLines w:val="0"/>
        <w:widowControl/>
      </w:pPr>
      <w:r>
        <w:rPr>
          <w:rFonts w:ascii="Calibri" w:hAnsi="Calibri"/>
          <w:sz w:val="22"/>
        </w:rPr>
        <w:t>Προϊόντα (Ιατροτεχνολογικά Προϊόντα/IVD) [να επιλέγεται ανάλογα]:</w:t>
      </w:r>
    </w:p>
    <w:p>
      <w:pPr>
        <w:keepLines w:val="0"/>
        <w:widowControl/>
        <w:ind w:left="283"/>
      </w:pPr>
      <w:r>
        <w:rPr>
          <w:rFonts w:ascii="Calibri" w:hAnsi="Calibri"/>
          <w:sz w:val="22"/>
        </w:rPr>
      </w:r>
      <w:r>
        <w:rPr>
          <w:b/>
          <w:color w:val="C00000"/>
          <w:sz w:val="22"/>
          <w:highlight w:val="yellow"/>
        </w:rPr>
      </w:r>
      <w:r>
        <w:t xml:space="preserve">• Υπό έρευνα/ υπό μελέτη:  </w:t>
      </w:r>
      <w:r>
        <w:rPr>
          <w:b/>
          <w:color w:val="C00000"/>
          <w:sz w:val="22"/>
          <w:highlight w:val="yellow"/>
        </w:rPr>
        <w:t>[ΣΥΜΠΛΗΡΩΣΤΕ]</w:t>
      </w:r>
    </w:p>
    <w:p>
      <w:pPr>
        <w:keepLines w:val="0"/>
        <w:widowControl/>
        <w:ind w:left="283"/>
      </w:pPr>
      <w:r>
        <w:rPr>
          <w:rFonts w:ascii="Calibri" w:hAnsi="Calibri"/>
          <w:sz w:val="22"/>
        </w:rPr>
      </w:r>
      <w:r>
        <w:rPr>
          <w:b/>
          <w:color w:val="C00000"/>
          <w:sz w:val="22"/>
          <w:highlight w:val="yellow"/>
        </w:rPr>
      </w:r>
      <w:r>
        <w:t xml:space="preserve">• Συγκριτικά: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Πρωτόκολλο:  </w:t>
      </w:r>
      <w:r>
        <w:rPr>
          <w:b/>
          <w:color w:val="C00000"/>
          <w:sz w:val="22"/>
          <w:highlight w:val="yellow"/>
        </w:rPr>
        <w:t>[ΣΥΜΠΛΗΡΩΣΤΕ]</w:t>
      </w:r>
    </w:p>
    <w:p>
      <w:pPr>
        <w:keepLines w:val="0"/>
        <w:widowControl/>
      </w:pPr>
      <w:r>
        <w:rPr>
          <w:rFonts w:ascii="Calibri" w:hAnsi="Calibri"/>
          <w:sz w:val="22"/>
        </w:rPr>
        <w:t>Κωδικός Κλινικής Έρευνας/Μελέτης Επιδόσεων (να επιλέγεται ανάλογα):</w:t>
      </w:r>
      <w:r>
        <w:rPr>
          <w:b/>
          <w:color w:val="C00000"/>
          <w:sz w:val="22"/>
          <w:highlight w:val="yellow"/>
        </w:rPr>
        <w:t xml:space="preserve">  [ΣΥΜΠΛΗΡΩΣΤΕ]</w:t>
      </w:r>
    </w:p>
    <w:p>
      <w:pPr>
        <w:keepLines w:val="0"/>
        <w:widowControl/>
      </w:pPr>
      <w:r>
        <w:rPr>
          <w:rFonts w:ascii="Calibri" w:hAnsi="Calibri"/>
          <w:sz w:val="22"/>
        </w:rPr>
        <w:t>Ερευνητικό κέντρο διεξαγωγής της Κλινικής Έρευνας/Μελέτης Επιδόσεων (να επιλέγεται ανάλογα):</w:t>
      </w:r>
      <w:r>
        <w:rPr>
          <w:b/>
          <w:color w:val="C00000"/>
          <w:sz w:val="22"/>
          <w:highlight w:val="yellow"/>
        </w:rPr>
        <w:t xml:space="preserve">  [ΣΥΜΠΛΗΡΩΣΤΕ]</w:t>
      </w:r>
    </w:p>
    <w:p>
      <w:pPr>
        <w:keepLines w:val="0"/>
        <w:widowControl/>
      </w:pPr>
      <w:r>
        <w:rPr>
          <w:rFonts w:ascii="Calibri" w:hAnsi="Calibri"/>
          <w:sz w:val="22"/>
        </w:rPr>
      </w:r>
      <w:r>
        <w:t xml:space="preserve">Στην </w:t>
      </w:r>
      <w:r>
        <w:rPr>
          <w:b/>
          <w:color w:val="C00000"/>
          <w:sz w:val="22"/>
          <w:highlight w:val="yellow"/>
        </w:rPr>
        <w:t>[ΣΥΜΠΛΗΡΩΣΤΕ]</w:t>
      </w:r>
      <w:r>
        <w:t xml:space="preserve">, σήμερα, την </w:t>
      </w:r>
      <w:r>
        <w:rPr>
          <w:b/>
          <w:color w:val="C00000"/>
          <w:sz w:val="22"/>
          <w:highlight w:val="yellow"/>
        </w:rPr>
        <w:t>[ΣΥΜΠΛΗΡΩΣΤΕ]</w:t>
      </w:r>
      <w:r>
        <w:t xml:space="preserve"> (εφεξής ως η «ημερομηνία τελευταίας υπογραφής»), τα παρακάτω συμβαλλόμενα μέρη, ήτοι:</w:t>
      </w:r>
    </w:p>
    <w:p>
      <w:pPr>
        <w:keepLines w:val="0"/>
        <w:widowControl/>
      </w:pPr>
      <w:r>
        <w:rPr>
          <w:rFonts w:ascii="Calibri" w:hAnsi="Calibri"/>
          <w:sz w:val="22"/>
        </w:rPr>
      </w:r>
      <w:r>
        <w:t xml:space="preserve">Αφ’ ενός η εταιρεία με την επωνυμία </w:t>
      </w:r>
      <w:r>
        <w:rPr>
          <w:b/>
          <w:color w:val="C00000"/>
          <w:sz w:val="22"/>
          <w:highlight w:val="yellow"/>
        </w:rPr>
        <w:t>[ΣΥΜΠΛΗΡΩΣΤΕ]</w:t>
      </w:r>
      <w:r>
        <w:t xml:space="preserve"> που εδρεύει στην </w:t>
      </w:r>
      <w:r>
        <w:rPr>
          <w:b/>
          <w:color w:val="C00000"/>
          <w:sz w:val="22"/>
          <w:highlight w:val="yellow"/>
        </w:rPr>
        <w:t>[ΣΥΜΠΛΗΡΩΣΤΕ]</w:t>
      </w:r>
      <w:r>
        <w:t xml:space="preserve"> και με Α.Φ.Μ. </w:t>
      </w:r>
      <w:r>
        <w:rPr>
          <w:b/>
          <w:color w:val="C00000"/>
          <w:sz w:val="22"/>
          <w:highlight w:val="yellow"/>
        </w:rPr>
        <w:t>[ΣΥΜΠΛΗΡΩΣΤΕ]</w:t>
      </w:r>
      <w:r>
        <w:t xml:space="preserve"> νόμιμα εκπροσωπούμενη από τον </w:t>
      </w:r>
      <w:r>
        <w:rPr>
          <w:b/>
          <w:color w:val="C00000"/>
          <w:sz w:val="22"/>
          <w:highlight w:val="yellow"/>
        </w:rPr>
        <w:t>[ΣΥΜΠΛΗΡΩΣΤΕ]</w:t>
      </w:r>
      <w:r>
        <w:t xml:space="preserve"> (εφεξής καλούμενη στην παρούσα Σύμβαση ως ο «Χορηγός/CRO»), ενεργούσα στην Ελλάδα ως ο Χορηγός της Κλινικής Έρευνας/Μελέτης Επιδόσεων, δυνάμει ειδικής προς τούτο συμβάσεως/εξουσιοδοτήσεως, εξ ονόματος και για λογαριασμό της αλλοδαπής εταιρείας με την επωνυμία </w:t>
      </w:r>
      <w:r>
        <w:rPr>
          <w:b/>
          <w:color w:val="C00000"/>
          <w:sz w:val="22"/>
          <w:highlight w:val="yellow"/>
        </w:rPr>
        <w:t>[ΣΥΜΠΛΗΡΩΣΤΕ]</w:t>
      </w:r>
      <w:r>
        <w:t>,</w:t>
      </w:r>
    </w:p>
    <w:p>
      <w:pPr>
        <w:keepLines w:val="0"/>
        <w:widowControl/>
      </w:pPr>
      <w:r>
        <w:rPr>
          <w:rFonts w:ascii="Calibri" w:hAnsi="Calibri"/>
          <w:sz w:val="22"/>
        </w:rPr>
      </w:r>
      <w:r>
        <w:t xml:space="preserve">Αφ’ ετέρου ο κ. </w:t>
      </w:r>
      <w:r>
        <w:rPr>
          <w:b/>
          <w:color w:val="C00000"/>
          <w:sz w:val="22"/>
          <w:highlight w:val="yellow"/>
        </w:rPr>
        <w:t>[ΣΥΜΠΛΗΡΩΣΤΕ]</w:t>
      </w:r>
      <w:r>
        <w:t xml:space="preserve"> , Ιατρός </w:t>
      </w:r>
      <w:r>
        <w:rPr>
          <w:b/>
          <w:color w:val="C00000"/>
          <w:sz w:val="22"/>
          <w:highlight w:val="yellow"/>
        </w:rPr>
        <w:t>[ΣΥΜΠΛΗΡΩΣΤΕ]</w:t>
      </w:r>
      <w:r>
        <w:t xml:space="preserve"> της Κλινικής του </w:t>
      </w:r>
      <w:r>
        <w:rPr>
          <w:b/>
          <w:color w:val="C00000"/>
          <w:sz w:val="22"/>
          <w:highlight w:val="yellow"/>
        </w:rPr>
        <w:t>[ΣΥΜΠΛΗΡΩΣΤΕ]</w:t>
      </w:r>
      <w:r>
        <w:t xml:space="preserve"> Νοσοκομείου, κάτοικος </w:t>
      </w:r>
      <w:r>
        <w:rPr>
          <w:b/>
          <w:color w:val="C00000"/>
          <w:sz w:val="22"/>
          <w:highlight w:val="yellow"/>
        </w:rPr>
        <w:t>[ΣΥΜΠΛΗΡΩΣΤΕ]</w:t>
      </w:r>
      <w:r>
        <w:t xml:space="preserve">, οδός </w:t>
      </w:r>
      <w:r>
        <w:rPr>
          <w:b/>
          <w:color w:val="C00000"/>
          <w:sz w:val="22"/>
          <w:highlight w:val="yellow"/>
        </w:rPr>
        <w:t>[ΣΥΜΠΛΗΡΩΣΤΕ]</w:t>
      </w:r>
      <w:r>
        <w:t xml:space="preserve">, αριθμ. </w:t>
      </w:r>
      <w:r>
        <w:rPr>
          <w:b/>
          <w:color w:val="C00000"/>
          <w:sz w:val="22"/>
          <w:highlight w:val="yellow"/>
        </w:rPr>
        <w:t>[ΣΥΜΠΛΗΡΩΣΤΕ]</w:t>
      </w:r>
      <w:r>
        <w:t>, καλούμενος εφεξής στην παρούσα και στα Παραρτήματα αυτής, ως ο «Κύριος Ερευνητής» ή/και ως ο «Επιστημονικά Υπεύθυνος» της Κλινικής Έρευνας/Μελέτης Επιδόσεων,</w:t>
      </w:r>
    </w:p>
    <w:p>
      <w:pPr>
        <w:keepLines w:val="0"/>
        <w:widowControl/>
      </w:pPr>
      <w:r>
        <w:rPr>
          <w:rFonts w:ascii="Calibri" w:hAnsi="Calibri"/>
          <w:sz w:val="22"/>
        </w:rPr>
      </w:r>
      <w:r>
        <w:t xml:space="preserve">Επίσης συμβαλλόμενο το </w:t>
      </w:r>
      <w:r>
        <w:rPr>
          <w:b/>
          <w:color w:val="C00000"/>
          <w:sz w:val="22"/>
          <w:highlight w:val="yellow"/>
        </w:rPr>
        <w:t>[ΣΥΜΠΛΗΡΩΣΤΕ]</w:t>
      </w:r>
      <w:r>
        <w:t xml:space="preserve"> Νοσοκομείο, που εδρεύει στην </w:t>
      </w:r>
      <w:r>
        <w:rPr>
          <w:b/>
          <w:color w:val="C00000"/>
          <w:sz w:val="22"/>
          <w:highlight w:val="yellow"/>
        </w:rPr>
        <w:t>[ΣΥΜΠΛΗΡΩΣΤΕ]</w:t>
      </w:r>
      <w:r>
        <w:t xml:space="preserve">, επί της οδού </w:t>
      </w:r>
      <w:r>
        <w:rPr>
          <w:b/>
          <w:color w:val="C00000"/>
          <w:sz w:val="22"/>
          <w:highlight w:val="yellow"/>
        </w:rPr>
        <w:t>[ΣΥΜΠΛΗΡΩΣΤΕ]</w:t>
      </w:r>
      <w:r>
        <w:t xml:space="preserve">, αριθμ. </w:t>
      </w:r>
      <w:r>
        <w:rPr>
          <w:b/>
          <w:color w:val="C00000"/>
          <w:sz w:val="22"/>
          <w:highlight w:val="yellow"/>
        </w:rPr>
        <w:t>[ΣΥΜΠΛΗΡΩΣΤΕ]</w:t>
      </w:r>
      <w:r>
        <w:t xml:space="preserve">, νόμιμα εκπροσωπούμενο από τον/την Διοικητή/τρια αυτού, κ. </w:t>
      </w:r>
      <w:r>
        <w:rPr>
          <w:b/>
          <w:color w:val="C00000"/>
          <w:sz w:val="22"/>
          <w:highlight w:val="yellow"/>
        </w:rPr>
        <w:t>[ΣΥΜΠΛΗΡΩΣΤΕ]</w:t>
      </w:r>
      <w:r>
        <w:t>, καλούμενο εφεξής στην παρούσα ως το «Νοσοκομείο»</w:t>
      </w:r>
    </w:p>
    <w:p>
      <w:pPr>
        <w:keepLines w:val="0"/>
        <w:widowControl/>
      </w:pPr>
      <w:r>
        <w:rPr>
          <w:rFonts w:ascii="Calibri" w:hAnsi="Calibri"/>
          <w:sz w:val="22"/>
        </w:rPr>
      </w:r>
      <w:r>
        <w:t xml:space="preserve">και ο Φορέας Οικονομικής Διαχείρισης Ε.Λ.Κ.Ε. του </w:t>
      </w:r>
      <w:r>
        <w:rPr>
          <w:b/>
          <w:color w:val="C00000"/>
          <w:sz w:val="22"/>
          <w:highlight w:val="yellow"/>
        </w:rPr>
        <w:t>[ΣΥΜΠΛΗΡΩΣΤΕ]</w:t>
      </w:r>
      <w:r>
        <w:t xml:space="preserve"> Πανεπιστημίου/Ε.Λ.Κ.Ε.Α. της </w:t>
      </w:r>
      <w:r>
        <w:rPr>
          <w:b/>
          <w:color w:val="C00000"/>
          <w:sz w:val="22"/>
          <w:highlight w:val="yellow"/>
        </w:rPr>
        <w:t>[ΣΥΜΠΛΗΡΩΣΤΕ]</w:t>
      </w:r>
      <w:r>
        <w:t>ης</w:t>
      </w:r>
    </w:p>
    <w:p>
      <w:pPr>
        <w:keepLines w:val="0"/>
        <w:widowControl/>
      </w:pPr>
      <w:r>
        <w:rPr>
          <w:rFonts w:ascii="Calibri" w:hAnsi="Calibri"/>
          <w:sz w:val="22"/>
        </w:rPr>
      </w:r>
      <w:r>
        <w:t xml:space="preserve">Υγειονομικής Περιφέρειας </w:t>
      </w:r>
      <w:r>
        <w:rPr>
          <w:b/>
          <w:color w:val="C00000"/>
          <w:sz w:val="22"/>
          <w:highlight w:val="yellow"/>
        </w:rPr>
        <w:t>[ΣΥΜΠΛΗΡΩΣΤΕ]</w:t>
      </w:r>
      <w:r>
        <w:t xml:space="preserve">, που εδρεύει στην </w:t>
      </w:r>
      <w:r>
        <w:rPr>
          <w:b/>
          <w:color w:val="C00000"/>
          <w:sz w:val="22"/>
          <w:highlight w:val="yellow"/>
        </w:rPr>
        <w:t>[ΣΥΜΠΛΗΡΩΣΤΕ]</w:t>
      </w:r>
      <w:r>
        <w:t xml:space="preserve">, επί της οδού </w:t>
      </w:r>
      <w:r>
        <w:rPr>
          <w:b/>
          <w:color w:val="C00000"/>
          <w:sz w:val="22"/>
          <w:highlight w:val="yellow"/>
        </w:rPr>
        <w:t>[ΣΥΜΠΛΗΡΩΣΤΕ]</w:t>
      </w:r>
      <w:r>
        <w:t xml:space="preserve">, αριθμ. </w:t>
      </w:r>
      <w:r>
        <w:rPr>
          <w:b/>
          <w:color w:val="C00000"/>
          <w:sz w:val="22"/>
          <w:highlight w:val="yellow"/>
        </w:rPr>
        <w:t>[ΣΥΜΠΛΗΡΩΣΤΕ]</w:t>
      </w:r>
      <w:r>
        <w:t xml:space="preserve">, νόμιμα εκπροσωπούμενος από τον κ. </w:t>
      </w:r>
      <w:r>
        <w:rPr>
          <w:b/>
          <w:color w:val="C00000"/>
          <w:sz w:val="22"/>
          <w:highlight w:val="yellow"/>
        </w:rPr>
        <w:t>[ΣΥΜΠΛΗΡΩΣΤΕ]</w:t>
      </w:r>
      <w:r>
        <w:t>, καλούμενο εφεξής στην παρούσα ως «Ε.Λ.Κ.Ε./Ε.Λ.Κ.Ε.Α.» (όπου εφαρμόζεται).</w:t>
      </w:r>
    </w:p>
    <w:p>
      <w:pPr>
        <w:keepLines w:val="0"/>
        <w:widowControl/>
        <w:spacing w:before="100" w:after="60"/>
      </w:pPr>
      <w:r>
        <w:rPr>
          <w:rFonts w:ascii="Calibri" w:hAnsi="Calibri"/>
          <w:b/>
          <w:color w:val="1F4E78"/>
          <w:sz w:val="22"/>
        </w:rPr>
        <w:t>ΔΕΔΟΜΕΝΟΥ ΟΤΙ:</w:t>
      </w:r>
    </w:p>
    <w:p>
      <w:pPr>
        <w:keepLines w:val="0"/>
        <w:widowControl/>
      </w:pPr>
      <w:r>
        <w:rPr>
          <w:rFonts w:ascii="Calibri" w:hAnsi="Calibri"/>
          <w:sz w:val="22"/>
        </w:rPr>
      </w:r>
      <w:r>
        <w:t xml:space="preserve">I. Η εταιρεία με την επωνυμία </w:t>
      </w:r>
      <w:r>
        <w:rPr>
          <w:b/>
          <w:color w:val="C00000"/>
          <w:sz w:val="22"/>
          <w:highlight w:val="yellow"/>
        </w:rPr>
        <w:t>[ΣΥΜΠΛΗΡΩΣΤΕ]</w:t>
      </w:r>
      <w:r>
        <w:t>, η οποία αποτελεί τη χορηγό εταιρεία της Κλινικής Έρευνας/Μελέτης Επιδόσεων, έχοντας δι’ ίδιον λογαριασμό ή διά λογαριασμό της ανωτέρω αλλοδαπής εταιρείας, όλα τα δικαιώματα και τις υποχρεώσεις που η ιδιότητα του Χορηγού συνεπάγεται νομικά και πρακτικά από την ισχύουσα κοινοτική και εθνική νομοθεσία, ενώπιον όλων των αρμοδίων αρχών και φορέων και προβαίνει σε όλες τις απαραίτητες ενέργειες που ο νόμος απαιτεί για τη λήψη εγκρίσεων και αδειών για τη νόμιμη διεξαγωγή της Κλινικής Έρευνας/Μελέτης Επιδόσεων, σύμφωνα με τις διατάξεις της ισχύουσας νομοθεσίας περί κλινικής έρευνας με Ιατροτεχνολογικά Προϊόντα/IVD, των Κανονισμών (ΕΕ) αριθμ. 2017/745 και 2017/746, καθώς και σύμφωνα με τις Κατευθυντήριες Οδηγίες Ορθής Κλινικής Πρακτικής (ICH-Good Clinical Practices).</w:t>
      </w:r>
    </w:p>
    <w:p>
      <w:pPr>
        <w:keepLines w:val="0"/>
        <w:widowControl/>
      </w:pPr>
      <w:r>
        <w:rPr>
          <w:rFonts w:ascii="Calibri" w:hAnsi="Calibri"/>
          <w:sz w:val="22"/>
        </w:rPr>
        <w:t>II. Ο Χορηγός/CRO έχει ζητήσει από τον Κύριο Ερευνητή να διεξάγει την Κλινική Έρευνα/Μελέτη Επιδόσεων και από το Νοσοκομείο και το προσωπικό του να αποδεχθούν τη διεξαγωγή της Κλινικής Έρευνας/Μελέτης Επιδόσεων στις εγκαταστάσεις του Νοσοκομείου, η οποία επιχορηγείται από τον Χορηγό και αφορά τα υπό Έρευνα Ιατροτεχνολογικά Προϊόντα/IVD και τα Συγκριτικά προϊόντα αυτών, σύμφωνα με το εγκεκριμένο Πρωτόκολλο της Κλινικής Έρευνας/Μελέτης Επιδόσεων.</w:t>
      </w:r>
    </w:p>
    <w:p>
      <w:pPr>
        <w:keepLines w:val="0"/>
        <w:widowControl/>
      </w:pPr>
      <w:r>
        <w:rPr>
          <w:rFonts w:ascii="Calibri" w:hAnsi="Calibri"/>
          <w:sz w:val="22"/>
        </w:rPr>
      </w:r>
      <w:r>
        <w:t xml:space="preserve">III. Το Νοσοκομείο έχει την αρμοδιότητα να αποδεχθεί τη διεξαγωγή της Κλινικής Έρευνας/ Μελέτης Επιδόσεων και διαθέτει τον κατάλληλο εξοπλισμό για τη διεξαγωγή αυτής στις εγκαταστάσεις του και ο Κύριος Ερευνητής δηλώνει ότι έχει συμφωνήσει να αναλάβει την ευθύνη για τη διεξαγωγή της Κλινικής Έρευνας/ Μελέτης Επιδόσεων, η οποία θα διεξαχθεί στην </w:t>
      </w:r>
      <w:r>
        <w:rPr>
          <w:b/>
          <w:color w:val="C00000"/>
          <w:sz w:val="22"/>
          <w:highlight w:val="yellow"/>
        </w:rPr>
        <w:t>[ΣΥΜΠΛΗΡΩΣΤΕ]</w:t>
      </w:r>
      <w:r>
        <w:t xml:space="preserve"> Κλινική του </w:t>
      </w:r>
      <w:r>
        <w:rPr>
          <w:b/>
          <w:color w:val="C00000"/>
          <w:sz w:val="22"/>
          <w:highlight w:val="yellow"/>
        </w:rPr>
        <w:t>[ΣΥΜΠΛΗΡΩΣΤΕ]</w:t>
      </w:r>
      <w:r>
        <w:t xml:space="preserve"> Νοσοκομείου, το οποίο υπάγεται στην </w:t>
      </w:r>
      <w:r>
        <w:rPr>
          <w:b/>
          <w:color w:val="C00000"/>
          <w:sz w:val="22"/>
          <w:highlight w:val="yellow"/>
        </w:rPr>
        <w:t>[ΣΥΜΠΛΗΡΩΣΤΕ]</w:t>
      </w:r>
      <w:r>
        <w:t xml:space="preserve">η Υγειονομική Περιφέρεια </w:t>
      </w:r>
      <w:r>
        <w:rPr>
          <w:b/>
          <w:color w:val="C00000"/>
          <w:sz w:val="22"/>
          <w:highlight w:val="yellow"/>
        </w:rPr>
        <w:t>[ΣΥΜΠΛΗΡΩΣΤΕ]</w:t>
      </w:r>
      <w:r>
        <w:t>.</w:t>
      </w:r>
    </w:p>
    <w:p>
      <w:pPr>
        <w:keepLines w:val="0"/>
        <w:widowControl/>
      </w:pPr>
      <w:r>
        <w:rPr>
          <w:rFonts w:ascii="Calibri" w:hAnsi="Calibri"/>
          <w:sz w:val="22"/>
        </w:rPr>
        <w:t>IV. Τα μέρη δηλώνουν ότι η διεξαγωγή της Κλινικής Έρευνας/Μελέτης Επιδόσεων θα γίνει σύμφωνα με α) την ισχύουσα νομοθεσία περί κλινικής έρευνας με Ιατροτεχνολογικά Προϊόντα/IVD, β) τη σχετική απόφαση διεξαγωγής της Κλινικής Έρευνας/ Μελέτης Επιδόσεων από την Ε.Ε.Δ. και, όταν αυτό απαιτείται, από τον Εθνικό Οργανισμό Φαρμάκων (Ε.Ο.Φ), γ) τους όρους που καθορίζονται στο Πρωτόκολλο, στις τροποποιήσεις ή/και στις προσθήκες του,</w:t>
      </w:r>
    </w:p>
    <w:p>
      <w:pPr>
        <w:keepLines w:val="0"/>
        <w:widowControl/>
      </w:pPr>
      <w:r>
        <w:rPr>
          <w:rFonts w:ascii="Calibri" w:hAnsi="Calibri"/>
          <w:sz w:val="22"/>
        </w:rPr>
        <w:t>δ) τις Κατευθυντήριες Οδηγίες Ορθής Κλινικής Πρακτικής (ICH-Good Clinical Practices), ε) τον Κώδικα Ιατρικής Δεοντολογίας και στ) τους όρους και τις προϋποθέσεις που τίθενται παρακάτω στην παρούσα.</w:t>
      </w:r>
    </w:p>
    <w:p>
      <w:pPr>
        <w:keepLines w:val="0"/>
        <w:widowControl/>
      </w:pPr>
      <w:r>
        <w:rPr>
          <w:rFonts w:ascii="Calibri" w:hAnsi="Calibri"/>
          <w:sz w:val="22"/>
        </w:rPr>
      </w:r>
      <w:r>
        <w:t xml:space="preserve">V. Η οικονομική διαχείριση του έργου δηλώνεται ότι θα γίνει, μέσω του Ειδικού Λογαριασμού Έρευνας και Ανάπτυξης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/μέσω του Ειδικού Λογαριασμού Κονδυλίων Έρευνας (Ε.Λ.Κ.Ε.) του </w:t>
      </w:r>
      <w:r>
        <w:rPr>
          <w:b/>
          <w:color w:val="C00000"/>
          <w:sz w:val="22"/>
          <w:highlight w:val="yellow"/>
        </w:rPr>
        <w:t>[ΣΥΜΠΛΗΡΩΣΤΕ]</w:t>
      </w:r>
      <w:r>
        <w:t xml:space="preserve"> Πανεπιστημίου. Σε περίπτωση ιδιωτικών Νοσηλευτικών Ιδρυμάτων η οικονομική διαχείριση δηλώνεται ότι θα γίνει </w:t>
      </w:r>
      <w:r>
        <w:rPr>
          <w:b/>
          <w:color w:val="C00000"/>
          <w:sz w:val="22"/>
          <w:highlight w:val="yellow"/>
        </w:rPr>
        <w:t>[ΣΥΜΠΛΗΡΩΣΤΕ]</w:t>
      </w:r>
      <w:r>
        <w:t xml:space="preserve"> (συμπληρώνεται αναλόγως).</w:t>
      </w:r>
    </w:p>
    <w:p>
      <w:pPr>
        <w:keepLines w:val="0"/>
        <w:widowControl/>
      </w:pPr>
      <w:r>
        <w:rPr>
          <w:rFonts w:ascii="Calibri" w:hAnsi="Calibri"/>
          <w:sz w:val="22"/>
        </w:rPr>
        <w:t>Λαμβανομένων υπόψη των εισαγωγικών δηλώσεων, των αμοιβαίων υποσχέσεων και συμφωνιών που διατυπώνονται με την παρούσα, τα συμβαλλόμενα μέρη συμφωνούν ειδικότερα ως ακολούθως:</w:t>
      </w:r>
    </w:p>
    <w:p>
      <w:pPr>
        <w:keepLines w:val="0"/>
        <w:widowControl/>
        <w:spacing w:before="100" w:after="60"/>
      </w:pPr>
      <w:r>
        <w:rPr>
          <w:rFonts w:ascii="Calibri" w:hAnsi="Calibri"/>
          <w:b/>
          <w:color w:val="1F4E78"/>
          <w:sz w:val="22"/>
        </w:rPr>
        <w:t>1. Διεξαγωγή της Κλινικής Έρευνας/Μελέτης Επιδόσεων</w:t>
      </w:r>
    </w:p>
    <w:p>
      <w:pPr>
        <w:keepLines w:val="0"/>
        <w:widowControl/>
      </w:pPr>
      <w:r>
        <w:rPr>
          <w:rFonts w:ascii="Calibri" w:hAnsi="Calibri"/>
          <w:sz w:val="22"/>
        </w:rPr>
        <w:t>1.1 Οι συμβαλλόμενοι συμφωνούν ότι το Πρωτόκολλο, ως και πάσα νομίμως εγκεκριμένη τροποποίηση αυτού, αποτελεί αναπόσπαστο μέρος της παρούσας Σύμβασης.</w:t>
      </w:r>
    </w:p>
    <w:p>
      <w:pPr>
        <w:keepLines w:val="0"/>
        <w:widowControl/>
      </w:pPr>
      <w:r>
        <w:rPr>
          <w:rFonts w:ascii="Calibri" w:hAnsi="Calibri"/>
          <w:sz w:val="22"/>
        </w:rPr>
        <w:t>1.2 Ο Κύριος Ερευνητής συμφωνεί να παρέχει την επαγγελματική του εξειδίκευση και γνώση για τη διεξαγωγή της Κλινικής Έρευνας/ Μελέτης Επιδόσεων σύμφωνα με το εγκεκριμένο Πρωτόκολλο, ως και σύμφωνα με πάσα νομίμως εγκεκριμένη τροποποίηση αυτού, καθώς και σύμφωνα με τις διατάξεις της ισχύουσας κοινοτικής και εθνικής νομοθεσίας περί κλινικής έρευνας με Ιατροτεχνολογικά Προϊόντα/IVD και σύμφωνα με τις Κατευθυντήριες Οδηγίες Ορθής Κλινικής Πρακτικής (ICH-Good Clinical Practices, εφεξής ως «Κατευθυντήριες Οδηγίες ICH-GCP»), τις καθορισμένες προθεσμίες και τους όρους και τις προϋποθέσεις αυτής της Σύμβασης.</w:t>
      </w:r>
    </w:p>
    <w:p>
      <w:pPr>
        <w:keepLines w:val="0"/>
        <w:widowControl/>
      </w:pPr>
      <w:r>
        <w:rPr>
          <w:rFonts w:ascii="Calibri" w:hAnsi="Calibri"/>
          <w:sz w:val="22"/>
        </w:rPr>
        <w:t>1.3 Σε περίπτωση που ο Κύριος Ερευνητής πάψει να συνεργάζεται με το Νοσοκομείο, θα υποβάλει έγγραφη ειδοποίηση προς τον Χορηγό εντός χρονικού διαστήματος πέντε (5) ημερών από την ανακοίνωση της αναχώρησής του και τουλάχιστον τριάντα (30) ημερών πριν την ημερομηνία αναχώρησής του. Προς τον σκοπό συνέχισης της ομαλής διεξαγωγής της Κλινικής Έρευνας/Μελέτης Επιδόσεων ο Κύριος Ερευνητής εγγυάται στον Χορηγό ότι θα παραμείνει επιστημονικά υπεύθυνος της Κλινικής Έρευνας/Μελέτης Επιδόσεων έως ότου οριστεί νέος Κύριος Ερευνητής. Ο Χορηγός θα έχει το δικαίωμα να ορίσει οποιονδήποτε νέο Κύριο Ερευνητή, διορισμένο στο Νοσοκομείο. Ο νέος Κύριος Ερευνητής υποχρεούται να συμφωνήσει με τους όρους και τις διατάξεις αυτής της Σύμβασης. Σε περίπτωση που ο Χορηγός δεν ορίσει τον νέο Κύριο Ερευνητή, μπορεί να καταγγείλει αυτή τη Σύμβαση σύμφωνα με το άρθρο 2.2. κατωτέρω και το Νοσοκομείο θα προβεί σε όλες τις απαραίτητες ενέργειες προκειμένου να υλοποιήσει την απόφαση του Χορηγού.</w:t>
      </w:r>
    </w:p>
    <w:p>
      <w:pPr>
        <w:keepLines w:val="0"/>
        <w:widowControl/>
      </w:pPr>
      <w:r>
        <w:rPr>
          <w:rFonts w:ascii="Calibri" w:hAnsi="Calibri"/>
          <w:sz w:val="22"/>
        </w:rPr>
        <w:t>1.4 Ο Κύριος Ερευνητής μπορεί να ορίσει τρίτα πρόσωπα όπως μπορεί να κρίνει απαραίτητο, ως συνεργαζόμενους ερευνητές για να συμβάλλουν στη διεξαγωγή της Κλινικής Έρευνας/Μελέτης Επιδόσεων. Όλοι οι συνεργαζόμενοι ερευνητές θα είναι επαρκώς καταρτισμένοι, εγκαίρως διορισμένοι με τρόπο συνεργασίας γνωστό στον Χορηγό και θα διατηρείται σχετικά μια πλήρως ενημερωμένη κατάσταση των υπό αυτή την ιδιότητα συμμετεχόντων. Ο Κύριος Ερευνητής θα είναι αποκλειστικά υπεύθυνος για τη διεύθυνση και εποπτεία τέτοιων ομάδων συν-ερευνητών, οι οποίοι σε κάθε περίπτωση θα δεσμεύονται με τους ίδιους όρους και προϋποθέσεις, όπως ο Κύριος Ερευνητής, σύμφωνα με την παρούσα Σύμβαση. Το Νοσοκομείο και ο Κύριος Ερευνητής είναι αποκλειστικά υπεύθυνοι για τις υπηρεσίες που θα παρέχονται από το προσωπικό τους και εγγυώνται ότι αυτές θα παρασχεθούν από τα αρμόδια και κατάλληλα προς τούτο άτομα.</w:t>
      </w:r>
    </w:p>
    <w:p>
      <w:pPr>
        <w:keepLines w:val="0"/>
        <w:widowControl/>
      </w:pPr>
      <w:r>
        <w:rPr>
          <w:rFonts w:ascii="Calibri" w:hAnsi="Calibri"/>
          <w:sz w:val="22"/>
        </w:rPr>
        <w:t>1.5 Ο Κύριος Ερευνητής δηλώνει δε ότι τόσο ο ίδιος όσο και οι συνεργαζόμενοι ιατροί κατέχουν νόμιμη άδεια άσκησης της ιατρικής επιστήμης στην Ελλάδα [ή είναι ειδικευόμενοι ιατροί] και δεν έχουν υποπέσει σε πειθαρχικό ή ποινικό αδίκημα σχετικό με την άσκηση της ιατρικής. Περαιτέρω δηλώνει δι’ αυτόν αλλά και για λογαριασμό των συνεργαζόμενων ερευνητών του ότι έχουν διαβάσει και κατανοήσει όλες τις πληροφορίες του Ενημερωτικού Φυλλαδίου Ερευνητή (Investigators Brochure) που τους παρέσχε ο Χορηγός/CRO, συμπεριλαμβανομένων πληροφοριών για γνωστούς ή προβλέψιμους κινδύνους, τυχόν ανεπιθύμητες ενέργειες, αντενδείξεις και προειδοποιήσεις σχετικά με το υπό Έρευνα Ιατροτεχνολογικό προϊόν/IVD.</w:t>
      </w:r>
    </w:p>
    <w:p>
      <w:pPr>
        <w:keepLines w:val="0"/>
        <w:widowControl/>
      </w:pPr>
      <w:r>
        <w:rPr>
          <w:rFonts w:ascii="Calibri" w:hAnsi="Calibri"/>
          <w:sz w:val="22"/>
        </w:rPr>
        <w:t>1.6 Για τη διεξαγωγή της Κλινικής Έρευνας/Μελέτης Επιδόσεων, ο Χορηγός θα παρέχει τα υπό Έρευνα Ιατροτεχνολογικά προϊόντα/IVD και τα πιθανά Συγκριτικά προϊόντα αυτών, όλα τα σχετικά με την Έρευνα έγγραφα (όπως τα Φύλλα Παρακολούθησης Συμμετεχόντων Ασθενών – Case Report Forms) και κατά περίπτωση θα παραχωρήσει τη χρήση του εξοπλισμού, που περιγράφεται αναλυτικά στο Παράρτημα Α ή του εξοπλισμού που τυχόν απαιτηθεί κατά τη διάρκεια διεξαγωγής της Κλινικής Έρευνας/Μελέτης Επιδόσεων. Ο εξοπλισμός θα είναι της αποκλειστικής κυριότητας του Χορηγού, εφόσον τούτο επιτρέπεται από τη φύση του (χρησιδάνειο) και θα παραμείνει στην κατάσταση στην οποία παρεδόθη, καθ’ όλη τη διάρκεια της Έρευνας, λαμβανομένης υπόψη της αναμενόμενης φυσιολογικής φθοράς λόγω της συνήθους χρήσεως. Το Νοσοκομείο διά του παρόντος αποδέχεται τον εν λόγω χρησιδανεισμό και παραχωρεί τον ενδεδειγμένο χώρο προς εγκατάστασή του. Ο Κύριος Ερευνητής θα είναι υπεύθυνος και υπόχρεος για τον εξοπλισμό, συμπεριλαμβάνοντας και τη συντήρηση (με εξαίρεση τα αναλώσιμα), ή οποιονδήποτε κίνδυνο απώλειας σχετικό με τον εξοπλισμό κατά την περίοδο της Κλινικής Έρευνας/Μελέτης Επιδόσεων. Ο Χορηγός δεν θα είναι υπεύθυνος για την αντικατάσταση του εξοπλισμού, ένεκα κακής χρήσης. Μετά την ολοκλήρωση ή τη λήξη της Κλινικής Έρευνας/Μελέτης Επιδόσεων, θα πρέπει να εφαρμοσθούν οι οδηγίες του Χορηγού για τη διάθεση/επιστροφή του εξοπλισμού λόγω λύσης του χρησιδανείου.</w:t>
      </w:r>
    </w:p>
    <w:p>
      <w:pPr>
        <w:keepLines w:val="0"/>
        <w:widowControl/>
      </w:pPr>
      <w:r>
        <w:rPr>
          <w:rFonts w:ascii="Calibri" w:hAnsi="Calibri"/>
          <w:sz w:val="22"/>
        </w:rPr>
        <w:t>1.7 Τόσο το Νοσοκομείο όσο και ο Κύριος Ερευνητής δεν θα χρησιμοποιήσουν τα υπό Έρευνα Ιατροτεχνολογικά προϊόντα/IVD και τα πιθανά Συγκριτικά προϊόντα αυτών, και τα παρεχόμενα από τον Χορηγό σχετικά με την Κλινική Έρευνα/Μελέτη Επιδόσεων έγγραφα, υλικά και τον εξοπλισμό, του οποίου η χρήση παραχωρείται με την παρούσα Σύμβαση, για σκοπό άλλον πέραν της διεξαγωγής της Κλινικής Έρευνας/Μελέτης Επιδόσεων και σύμφωνα με τους όρους και τις προϋποθέσεις χρήσης, που ορίζονται αναλυτικά στο Παράρτημα Α αυτής. Η ευθύνη για την ορθή παραλαβή, αποθήκευση, διανομή, χρήση, φύλαξη, επιστροφή και καταμέτρηση του συνόλου των αποθεμάτων των υπό Έρευνα Ιατροτεχνολογικών προϊόντων/IVD και των πιθανών Συγκριτικών προϊόντων της Κλινικής Έρευνας/Μελέτης Επιδόσεων βαρύνει το Νοσοκομείο και τον Κύριο Ερευνητή. Ειδικώς ως προς τα υπό Έρευνα Ιατροτεχνολογικά προϊόντα/IVD και τα πιθανά Συγκριτικά προϊόντα αυτών που παρέχονται για την έρευνα, αυτά θα χρησιμοποιούνται αποκλειστικά σύμφωνα με τις οδηγίες του Πρωτοκόλλου και μόνον για τον σκοπό της Κλινικής Έρευνας/Μελέτης Επιδόσεων. Θα ακολουθηθούν οι οδηγίες που θα δοθούν από τον Χορηγό σε σχέση με τη διάθεσή τους. Μετά την ολοκλήρωση ή διακοπή της Κλινικής Έρευνας/Μελέτης Επιδόσεων τυχόν απόθεμα υπό Έρευνα Ιατροτεχνολογικών προϊόντων/IVD και των πιθανών Συγκριτικών προϊόντων, θα πρέπει να απορριφθεί ή επιστραφεί σύμφωνα με τις οδηγίες του Χορηγού τη δεδομένη στιγμή και όπως προβλέπεται κατωτέρω (άρθρο 2.4).</w:t>
      </w:r>
    </w:p>
    <w:p>
      <w:pPr>
        <w:keepLines w:val="0"/>
        <w:widowControl/>
        <w:spacing w:before="100" w:after="60"/>
      </w:pPr>
      <w:r>
        <w:rPr>
          <w:rFonts w:ascii="Calibri" w:hAnsi="Calibri"/>
          <w:b/>
          <w:color w:val="1F4E78"/>
          <w:sz w:val="22"/>
        </w:rPr>
        <w:t>2. Διάρκεια και Καταγγελία</w:t>
      </w:r>
    </w:p>
    <w:p>
      <w:pPr>
        <w:keepLines w:val="0"/>
        <w:widowControl/>
      </w:pPr>
      <w:r>
        <w:rPr>
          <w:rFonts w:ascii="Calibri" w:hAnsi="Calibri"/>
          <w:sz w:val="22"/>
        </w:rPr>
      </w:r>
      <w:r>
        <w:t xml:space="preserve">2.1 Η διάρκεια αυτής της Σύμβασης άρχεται άμεσα από την ημερομηνία της τελευταίας υπογραφής που αναγράφεται στην αρχή της παρούσας, υπό την προϋπόθεση έκδοσης της σχετικής εγκριτικής απόφασης από την Ε.Ε.Δ. και, όταν αυτό απαιτείται, από τον Ε.Ο.Φ.και λήγει τον μήνα </w:t>
      </w:r>
      <w:r>
        <w:rPr>
          <w:b/>
          <w:color w:val="C00000"/>
          <w:sz w:val="22"/>
          <w:highlight w:val="yellow"/>
        </w:rPr>
        <w:t>[ΣΥΜΠΛΗΡΩΣΤΕ]</w:t>
      </w:r>
      <w:r>
        <w:t xml:space="preserve"> του έτους </w:t>
      </w:r>
      <w:r>
        <w:rPr>
          <w:b/>
          <w:color w:val="C00000"/>
          <w:sz w:val="22"/>
          <w:highlight w:val="yellow"/>
        </w:rPr>
        <w:t>[ΣΥΜΠΛΗΡΩΣΤΕ]</w:t>
      </w:r>
      <w:r>
        <w:t>, εκτός και αν λήξει νωρίτερα σύμφωνα με τους όρους της παρούσας. Τα συμβαλλόμενα μέρη συμφωνούν ότι η λήξη της ισχύος της παρούσας Σύμβασης δύναται να επέλθει προ της ανωτέρω ημερομηνίας στην περίπτωση κατά την οποία τα συμβαλλόμενα μέρη συναποδέχονται ότι οι ανωτέρω συμβατικές υποχρεώσεις</w:t>
      </w:r>
    </w:p>
    <w:p>
      <w:pPr>
        <w:keepLines w:val="0"/>
        <w:widowControl/>
      </w:pPr>
      <w:r>
        <w:rPr>
          <w:rFonts w:ascii="Calibri" w:hAnsi="Calibri"/>
          <w:sz w:val="22"/>
        </w:rPr>
        <w:t>έχουν εκπληρωθεί νωρίτερα ή μετά την ως άνω καταληκτική του παρόντος ημερομηνία, αποκλειστικά και μόνο στην περίπτωση κατά την οποία η προθεσμία για την εκπλήρωσή τους έχει παραταθεί με αμοιβαία έγγραφη συμφωνία των συμβαλλομένων μερών, στο πλαίσιο των όρων της παρούσας Σύμβασης.</w:t>
      </w:r>
    </w:p>
    <w:p>
      <w:pPr>
        <w:keepLines w:val="0"/>
        <w:widowControl/>
      </w:pPr>
      <w:r>
        <w:rPr>
          <w:rFonts w:ascii="Calibri" w:hAnsi="Calibri"/>
          <w:sz w:val="22"/>
        </w:rPr>
        <w:t>2.2 Λύση της παρούσας σύμβασης επέρχεται με τη λήξη της ως άνω οριζόμενης διάρκειάς της. Λύση της παρούσας σύμβασης μπορεί να επέλθει και προ της παρελεύσεως της διάρκειάς της, στην περίπτωση μη έκδοσης της απαιτούμενης εγκριτικής απόφασης από την</w:t>
      </w:r>
    </w:p>
    <w:p>
      <w:pPr>
        <w:keepLines w:val="0"/>
        <w:widowControl/>
      </w:pPr>
      <w:r>
        <w:rPr>
          <w:rFonts w:ascii="Calibri" w:hAnsi="Calibri"/>
          <w:sz w:val="22"/>
        </w:rPr>
        <w:t>Ε.Ε.Δ. και, όταν αυτό απαιτείται, από τον Ε.Ο.Φ. και οποτεδήποτε (α) με κοινή, έγγραφη συμφωνία των συμβαλλομένων μερών, με την οποία θα ρυθμίζονται και οι συνέπειες της λύσης κατ’ αυτόν τον τρόπο ή (β) με έγγραφη καταγγελία αυτής από οποιοδήποτε από τα συμβαλλόμενα μέρη, οποτεδήποτε, μετά από προηγούμενη σχετική έγγραφη ειδοποίηση, κοινοποιούμενη νομίμως προς τα αντισυμβαλλόμενα μέρη προ δεκαπέντε (15) ημερών και</w:t>
      </w:r>
    </w:p>
    <w:p>
      <w:pPr>
        <w:keepLines w:val="0"/>
        <w:widowControl/>
      </w:pPr>
      <w:r>
        <w:rPr>
          <w:rFonts w:ascii="Calibri" w:hAnsi="Calibri"/>
          <w:sz w:val="22"/>
        </w:rPr>
        <w:t>(γ) με μονομερή αναίτια δήλωση του Χορηγού προ δεκαπέντε (15) ημερών. Τα αποτελέσματα δε αυτής της καταγγελίας επέρχονται μετά την πάροδο του ως άνω χρονικού διαστήματος. Η παρούσα σύμβαση λύεται αζημίως για τα συμβαλλόμενα μέρη, η δε συμβατική υποχρέωση του Χορηγού προς τον Κύριο Ερευνητή και το Νοσοκομείο περιορίζεται στην καταβολή μόνο του μέρους της αμοιβής, που αντιστοιχεί στις μέχρι την ημέρα κατά την οποία επέρχονται τα αποτελέσματα της καταγγελίας παρασχεθείσες υπηρεσίες και εκτελεσθείσες εργασίες, απαλλασσόμενου του Χορηγού της υποχρέωσης καταβολής του υπολοίπου της αμοιβής, το οποίο δεν είναι εισέτι απαιτητό. Κατά περίπτωση, θα επιστρέφεται στον Χορηγό, εντός τριάντα (30) ημερών από την ημερομηνία λήξης, οποιοδήποτε επιπλέον ποσό πληρωμής που καταβλήθηκε.</w:t>
      </w:r>
    </w:p>
    <w:p>
      <w:pPr>
        <w:keepLines w:val="0"/>
        <w:widowControl/>
      </w:pPr>
      <w:r>
        <w:rPr>
          <w:rFonts w:ascii="Calibri" w:hAnsi="Calibri"/>
          <w:sz w:val="22"/>
        </w:rPr>
        <w:t>2.3 Κάθε συμβαλλόμενο μέρος δικαιούται να προβεί εγγράφως στην άμεση, απρόθεσμη και αζήμια καταγγελία της παρούσας Σύμβασης, εφόσον συντρέχει προς τούτο σπουδαίος λόγος. Σπουδαίο λόγο αποτελεί, μεταξύ άλλων, η παραβίαση οποιουδήποτε των όρων της παρούσας, θεωρουμένων όλων ως ουσιωδών, η μη συμμόρφωση με την ισχύουσα κοινοτική και εθνική νομοθεσία που διέπει τη διεξαγωγή κλινικής έρευνας και την παροχή των με την παρούσα συμφωνημένων υπηρεσιών, η λήψη πληροφοριών σχετιζομένων με την ασφάλεια των συμμετεχόντων ασθενών, που καθιστούν αναγκαία την καταγγελία της Σύμβασης και η λήψη πληροφοριών που καταδεικνύουν έλλειψη επαρκούς αποτελεσματικότητας. Η ως άνω καταγγελία γίνεται εγγράφως και τα αποτελέσματά της επέρχονται άμεσα από την επίδοσή της. Εάν ο σπουδαίος λόγος οφείλεται σε υπαιτιότητα κάποιου από τα μέρη, το ανυπαίτιο μέρος διατηρεί όλα τα δικαιώματα που του χορηγεί ο νόμος κατά του υπαιτίου, ιδίως δε το δικαίωμα για αποκατάσταση κάθε ζημίας που θα υποστεί από την αιτία αυτήν. Με την κοινοποίηση της καταγγελίας, ο Κύριος Ερευνητής συμφωνεί να λήξει άμεσα τη διεξαγωγή της Κλινικής Έρευνας/Μελέτης Επιδόσεων, στον βαθμό που επιτρέπεται ιατρικά για τους συμμετέχοντες στην Κλινική Έρευνα/ Μελέτη Επιδόσεων ασθενείς.</w:t>
      </w:r>
    </w:p>
    <w:p>
      <w:pPr>
        <w:keepLines w:val="0"/>
        <w:widowControl/>
      </w:pPr>
      <w:r>
        <w:rPr>
          <w:rFonts w:ascii="Calibri" w:hAnsi="Calibri"/>
          <w:sz w:val="22"/>
        </w:rPr>
        <w:t>2.4 Το Νοσοκομείο και ο Κύριος Ερευνητής θα επιστρέψουν στον Χορηγό ή θα καταστρέψουν σύμφωνα με τις ρητές οδηγίες του Χορηγού, οποιαδήποτε μη χρησιμοποιηθείσα ποσότητα των υπό Έρευνα Ιατροτεχνολογικών προϊόντων/IVD και των πιθανών Συγκριτικών προϊόντων, όλα τα έγγραφα, αρχεία, υλικά και εξοπλισμό που παρασχέθηκαν από τον Χορηγό/CRO και όλες τις Εμπιστευτικές Πληροφορίες, όπως αυτές ορίζονται στο άρθρο 7.2 κατωτέρω, με την ολοκλήρωση της Κλινικής Έρευνας/Μελέτης Επιδόσεων ή με τη λύση/λήξη της Σύμβασης</w:t>
      </w:r>
    </w:p>
    <w:p>
      <w:pPr>
        <w:keepLines w:val="0"/>
        <w:widowControl/>
      </w:pPr>
      <w:r>
        <w:rPr>
          <w:rFonts w:ascii="Calibri" w:hAnsi="Calibri"/>
          <w:sz w:val="22"/>
        </w:rPr>
        <w:t>αυτής καθ’ οιονδήποτε τρόπο. Αυτή η διάταξη δεν ισχύει για τα έγγραφα και τα αρχεία, τα οποία θα πρέπει να διατηρηθούν από τον Κύριο Ερευνητή και να παραμείνουν στο ερευνητικό κέντρο με ευθύνη του, όπως ορίζεται από το Πρωτόκολλο και όπως απαιτείται από την ισχύουσα εθνική και κοινοτική νομοθεσία.</w:t>
      </w:r>
    </w:p>
    <w:p>
      <w:pPr>
        <w:keepLines w:val="0"/>
        <w:widowControl/>
        <w:spacing w:before="100" w:after="60"/>
      </w:pPr>
      <w:r>
        <w:rPr>
          <w:rFonts w:ascii="Calibri" w:hAnsi="Calibri"/>
          <w:b/>
          <w:color w:val="1F4E78"/>
          <w:sz w:val="22"/>
        </w:rPr>
        <w:t>3. Αρμόδιες Αρχές - Έγγραφη Συγκατάθεση μετά από Ενημέρωση – Εγκρίσεις</w:t>
      </w:r>
    </w:p>
    <w:p>
      <w:pPr>
        <w:keepLines w:val="0"/>
        <w:widowControl/>
      </w:pPr>
      <w:r>
        <w:rPr>
          <w:rFonts w:ascii="Calibri" w:hAnsi="Calibri"/>
          <w:sz w:val="22"/>
        </w:rPr>
        <w:t>3.1. Ο Κύριος Ερευνητής θα είναι υπεύθυνος για τη λήψη του Εντύπου Ενημέρωσης και Συγκατάθεσης Ασθενούς υπογεγραμμένου από ή για λογαριασμό κάθε συμμετέχοντος στην Κλινική Έρευνα/Μελέτη Επιδόσεων ασθενούς, το οποίο Έντυπο Ενημέρωσης και Συγκατάθεσης Ασθενούς θα έχει εγκριθεί από τον Χορηγό και τις αρμόδιες αρχές και φορείς (Ε.Ε.Δ. και, όταν αυτό απαιτείται, από τον Ε.Ο.Φ.). Τα ενυπόγραφα αυτά έγγραφα, τηρεί και φυλάττει σε αρχείο ο Κύριος Ερευνητής και δεν τα μεταβιβάζει στον Χορηγό, συμφώνως προς την ισχύουσα νομοθεσία περί δεδομένων προσωπικού χαρακτήρα. Το αρχείο αυτό πρέπει να βρίσκεται, εφόσον ζητηθεί, στη διάθεση των αρμοδίων οργάνων του Ε.Ο.Φ. ή άλλων αρχών. Σε περίπτωση που του ζητηθεί, δύναται να βεβαιώνει σε υπεύθυνη δήλωση την τήρηση της διαδικασίας και του αρχείου, για όλους τους συμμετέχοντες στη μελέτη ασθενείς επέχοντας κάθε ευθύνη, σε περίπτωση ανακριβούς δήλωσης.</w:t>
      </w:r>
    </w:p>
    <w:p>
      <w:pPr>
        <w:keepLines w:val="0"/>
        <w:widowControl/>
      </w:pPr>
      <w:r>
        <w:rPr>
          <w:rFonts w:ascii="Calibri" w:hAnsi="Calibri"/>
          <w:sz w:val="22"/>
        </w:rPr>
        <w:t>3.2. Ο Χορηγός/CRO με τη συνεργασία του Κυρίου Ερευνητή θα είναι υπεύθυνος για την ολοκλήρωση όλων των τυπικών διαδικασιών έγκρισης που σχετίζονται με τη διεξαγωγή της Κλινικής Έρευνας/Μελέτης Επιδόσεων (όπως υποβολή αίτησης διεξαγωγής της) και με την προμήθεια ή εισαγωγή των υπό Έρευνα Ιατροτεχνολογικών προϊόντων/IVD και των πιθανών Συγκριτικών προϊόντων, για τη λήψη της έγγραφης απόφασης από την Ε.Ε.Δ. και, όταν αυτό απαιτείται, από τον Ε.Ο.Φ., πριν από την έναρξη της Κλινικής Έρευνας/Μελέτης Επιδόσεων.</w:t>
      </w:r>
    </w:p>
    <w:p>
      <w:pPr>
        <w:keepLines w:val="0"/>
        <w:widowControl/>
      </w:pPr>
      <w:r>
        <w:rPr>
          <w:rFonts w:ascii="Calibri" w:hAnsi="Calibri"/>
          <w:sz w:val="22"/>
        </w:rPr>
        <w:t>3.3. Ο Κύριος Ερευνητής υποχρεούται να εφαρμόζει πλήρως την κείμενη νομοθεσία που διέπει το αντικείμενο της παρούσας Σύμβασης.</w:t>
      </w:r>
    </w:p>
    <w:p>
      <w:pPr>
        <w:keepLines w:val="0"/>
        <w:widowControl/>
      </w:pPr>
      <w:r>
        <w:rPr>
          <w:rFonts w:ascii="Calibri" w:hAnsi="Calibri"/>
          <w:sz w:val="22"/>
        </w:rPr>
        <w:t>3.4. Σε κάθε περίπτωση, γραπτή έγκριση του Πρωτοκόλλου και του Εντύπου Ενημέρωσης και Συγκατάθεσης Ασθενούς θα πρέπει να λαμβάνεται από τον Κύριο Ερευνητή πριν από την έναρξη της Κλινικής Έρευνας/Μελέτης Επιδόσεων. Ο Κύριος Ερευνητής συμφωνεί να μην εντάξει κανένα υποκείμενο στην Κλινική Έρευνα/ Μελέτη Επιδόσεων πριν από τη ρητή απόφαση διεξαγωγής της από την Ε.Ε.Δ. και, όταν αυτό απαιτείται, από τον Ε.Ο.Φ. Το Νοσοκομείο και ο Κύριος Ερευνητής υποχρεούνται να ενημερώνουν άμεσα τον Χορηγό για κάθε έλεγχο ή επιθεώρηση από οποιαδήποτε ρυθμιστική αρχή η οποία σχετίζεται με την Κλινική Έρευνα/Μελέτη Επιδόσεων που διεξάγεται δυνάμει της παρούσας Σύμβασης.</w:t>
      </w:r>
    </w:p>
    <w:p>
      <w:pPr>
        <w:keepLines w:val="0"/>
        <w:widowControl/>
        <w:spacing w:before="100" w:after="60"/>
      </w:pPr>
      <w:r>
        <w:rPr>
          <w:rFonts w:ascii="Calibri" w:hAnsi="Calibri"/>
          <w:b/>
          <w:color w:val="1F4E78"/>
          <w:sz w:val="22"/>
        </w:rPr>
        <w:t>4. Αναφορά Δεδομένων και Ανεπιθύμητα Συμβάντα</w:t>
      </w:r>
    </w:p>
    <w:p>
      <w:pPr>
        <w:keepLines w:val="0"/>
        <w:widowControl/>
      </w:pPr>
      <w:r>
        <w:rPr>
          <w:rFonts w:ascii="Calibri" w:hAnsi="Calibri"/>
          <w:sz w:val="22"/>
        </w:rPr>
      </w:r>
      <w:r>
        <w:t xml:space="preserve">4.1 Ο Κύριος Ερευνητής συμφωνεί να παρέχει στον Χορηγό/CRO περιοδικά και ανά τακτά χρονικά διαστήματα, όλα τα αποτελέσματα της Κλινικής Έρευνας/Μελέτης Επιδόσεων και άλλα δεδομένα, που υπαγορεύονται από το Πρωτόκολλο (τα «Δεδομένα»), σε καταλλήλως συμπληρωμένα (εγγράφως ή/και ηλεκτρονικά) Φύλλα Παρακολούθησης Συμμετεχόντων Ασθενών – Case Report Forms (CRFs) εντός </w:t>
      </w:r>
      <w:r>
        <w:rPr>
          <w:b/>
          <w:color w:val="C00000"/>
          <w:sz w:val="22"/>
          <w:highlight w:val="yellow"/>
        </w:rPr>
        <w:t>[ΣΥΜΠΛΗΡΩΣΤΕ]</w:t>
      </w:r>
      <w:r>
        <w:t xml:space="preserve"> (…) ημερών από την κάθε επίσκεψη κάθε συμμετέχοντος ασθενούς στο κέντρο με εξαίρεση την αρχική επίσκεψη και τις Σοβαρές Ανεπιθύμητες Ενέργειες που πρέπει να προστεθούν εντός είκοσι τεσσάρων (24) ωρών. Προς αποφυγή αμφιβολιών, τα Δεδομένα περιλαμβάνουν, χωρίς περιορισμό, έγγραφα, είτε</w:t>
      </w:r>
    </w:p>
    <w:p>
      <w:pPr>
        <w:keepLines w:val="0"/>
        <w:widowControl/>
      </w:pPr>
      <w:r>
        <w:rPr>
          <w:rFonts w:ascii="Calibri" w:hAnsi="Calibri"/>
          <w:sz w:val="22"/>
        </w:rPr>
        <w:t>χειρόγραφα είτε εκτυπωμένα, γραφήματα, βίντεο και ακουστικό υλικό, καθώς και πληροφορίες που περιέχονται σε οποιονδήποτε φάκελο, οποιαδήποτε ηλεκτρονική βάση ή πληροφορίες σε ηλεκτρονική μορφή, που δημιουργούνται και/ή παράγονται σε σχέση με τη διεξαγωγή της Κλινικής Έρευνας/Μελέτης Επιδόσεων. Τα έγγραφα αναφοράς θα πρέπει να φυλάσσονται ξεχωριστά για την υποστήριξη των δεδομένων που εισάγονται στο ECRF/CRF για είκοσι πέντε (25) έτη ή και περισσότερο, εάν οι εφαρμοστέες εθνικές ή διεθνείς προδιαγραφές ορίζουν μεγαλύτερη διάρκεια. Όλοι οι κωδικοί αναγνώρισης των υποκειμένων της Κλινικής Έρευνας/Μελέτης Επιδόσεων θα πρέπει να φυλάσσονται σε ένα ασφαλές μέρος για είκοσι πέντε (25) έτη ή και περισσότερο, εάν οι εφαρμοστέες εθνικές ή διεθνείς προδιαγραφές ορίζουν μεγαλύτερη διάρκεια.</w:t>
      </w:r>
    </w:p>
    <w:p>
      <w:pPr>
        <w:keepLines w:val="0"/>
        <w:widowControl/>
      </w:pPr>
      <w:r>
        <w:rPr>
          <w:rFonts w:ascii="Calibri" w:hAnsi="Calibri"/>
          <w:sz w:val="22"/>
        </w:rPr>
        <w:t>4.2 Ο Κύριος Ερευνητής συμφωνεί επίσης να καταγράφει και να αναφέρει στον Χορηγό άμεσα και σε κάθε περίπτωση όχι αργότερα από είκοσι τέσσερις (24) ώρες αφού λάβει γνώση, οποιαδήποτε σοβαρά ανεπιθύμητα συμβάντα, περιστατικά εγκυμοσύνης και άλλα σοβαρά ιατρικά περιστατικά, όπως αυτά ορίζονται στο Πρωτόκολλο, που παρατηρούνται κατά τη διάρκεια της Έρευνας και επηρεάζουν οποιονδήποτε συμμετέχοντα στην Κλινική Έρευνα/Μελέτη Επιδόσεων ασθενή. Ο Κύριος Ερευνητής περαιτέρω συμφωνεί να παρακολουθήσει την εξέλιξη τέτοιων αναφορών περιστατικών με λεπτομερείς, έγγραφες αναφορές παρακολούθησης, τις οποίες θα αποστείλει στο Χορηγό σύμφωνα με τα χρονοδιαγράμματα που ορίζουν οι εσωτερικές διαδικασίες του Χορηγού αλλά και του Πρωτοκόλλου, οι ισχύουσες νομοθετικές διατάξεις και κανονιστικές απαιτήσεις, τόσο κατά τη διάρκεια όσο και μετά το πέρας της Κλινικής Έρευνας/Μελέτης Επιδόσεων. Επίσης, ο Κύριος Ερευνητής συμφωνεί να παρέχει πληροφορίες απευθείας και στον Ε.Ο.Φ., μόνο στην περίπτωση που ο Ε.Ο.Φ. το ζητήσει σύμφωνα με την ισχύουσα νομοθεσία.</w:t>
      </w:r>
    </w:p>
    <w:p>
      <w:pPr>
        <w:keepLines w:val="0"/>
        <w:widowControl/>
      </w:pPr>
      <w:r>
        <w:rPr>
          <w:rFonts w:ascii="Calibri" w:hAnsi="Calibri"/>
          <w:sz w:val="22"/>
        </w:rPr>
        <w:t>4.3 Ο Κύριος Ερευνητής υποχρεούται επίσης να αναφέρει στον Τοπικά Υπεύθυνο Υλικοεπαγρύπνησης του Χορηγού, εντός είκοσι τεσσάρων (24) ωρών από τη στιγμή που θα λάβει γνώση, όλες τις πιθανές Ανεπιθύμητες Ενέργειες, που αφορούν ιατροτεχνολογικά προϊόντα/IVD του Χορηγού και συγκριτικά προϊόντα της κλινικής έρευνας/μελέτης επιδόσεων, σύμφωνα με τα προβλεπόμενα που ορίζουν τόσο οι εσωτερικές διαδικασίες του Χορηγού σχετικά με την αναφορά και διαχείριση Ανεπιθύμητων Ενεργειών όσο και η ισχύουσα νομοθεσία. Υποχρεούται επίσης να αναφέρει κάθε Ποιοτικό Παράπονο Προϊόντος, που του γνωστοποιείται, εντός 24ώρου από τη στιγμή που λαμβάνει γνώση αυτού.</w:t>
      </w:r>
    </w:p>
    <w:p>
      <w:pPr>
        <w:keepLines w:val="0"/>
        <w:widowControl/>
      </w:pPr>
      <w:r>
        <w:rPr>
          <w:rFonts w:ascii="Calibri" w:hAnsi="Calibri"/>
          <w:sz w:val="22"/>
        </w:rPr>
        <w:t>4.4 Ο Κύριος Ερευνητής υποχρεούται επίσης να αναφέρει στον Τοπικά Υπεύθυνο Υλικοεπαγρύπνησης του Χορηγού, εντός είκοσι τεσσάρων (24) ωρών από τη στιγμή που θα λάβει γνώση οποιοδήποτε παράπονο που αφορά στην ποιότητα ενός προϊόντος. Ως παράπονο ορίζεται οποιαδήποτε εμφανής ανησυχία που θα μπορούσε να σχετίζεται με πιθανή αποτυχία του προϊόντος να αντεπεξέλθει σε κάποια από τις προδιαγραφές του μετά τη διανομή του. Πιο συγκεκριμένα, ως Παράπονο, που αφορά στην ποιότητα ενός προϊόντος, ορίζεται οποιαδήποτε ανησυχία που σχετίζεται με την ταυτότητα, την αξιοπιστία, την αποτελεσματικότητα ή την απόδοση του προϊόντος. Στα παράπονα που αφορούν την Ποιότητα ενός Προϊόντος περιλαμβάνονται ενδεικτικά και όχι περιοριστικά τα παρακάτω:</w:t>
      </w:r>
    </w:p>
    <w:p>
      <w:pPr>
        <w:keepLines w:val="0"/>
        <w:widowControl/>
      </w:pPr>
      <w:r>
        <w:rPr>
          <w:rFonts w:ascii="Calibri" w:hAnsi="Calibri"/>
          <w:sz w:val="22"/>
        </w:rPr>
        <w:t>- Παράπονα αναφορικά με τη συσκευασία, όπως ελλιπές ή ελαττωματικό περιεχόμενο ή δυσανάγνωστος αριθμός παρτίδας ή ημερομηνία λήξης.</w:t>
      </w:r>
    </w:p>
    <w:p>
      <w:pPr>
        <w:keepLines w:val="0"/>
        <w:widowControl/>
      </w:pPr>
      <w:r>
        <w:rPr>
          <w:rFonts w:ascii="Calibri" w:hAnsi="Calibri"/>
          <w:sz w:val="22"/>
        </w:rPr>
        <w:t>- Παράπονα αναφορικά με τα φυσικά χαρακτηριστικά, για παράδειγμα αλλαγή χρώματος, όγκου, ή καθαρότητας του προϊόντος.</w:t>
      </w:r>
    </w:p>
    <w:p>
      <w:pPr>
        <w:keepLines w:val="0"/>
        <w:widowControl/>
      </w:pPr>
      <w:r>
        <w:rPr>
          <w:rFonts w:ascii="Calibri" w:hAnsi="Calibri"/>
          <w:sz w:val="22"/>
        </w:rPr>
        <w:t>- Παράπονα αναφορικά με την παρουσία σωματιδίων ή ιζήματος, για παράδειγμα η αναφορά ύπαρξης μικρών σωματιδίων ή νιφάδων σε υγρό το οποίο πρέπει να είναι διαυγές.</w:t>
      </w:r>
    </w:p>
    <w:p>
      <w:pPr>
        <w:keepLines w:val="0"/>
        <w:widowControl/>
      </w:pPr>
      <w:r>
        <w:rPr>
          <w:rFonts w:ascii="Calibri" w:hAnsi="Calibri"/>
          <w:sz w:val="22"/>
        </w:rPr>
        <w:t>4.5 Τόσο ο Κύριος Ερευνητής όσο και ο Χορηγός/CRO υποχρεούνται να ενημερώνουν το Νοσοκομείο, τον Ε.Ο.Φ. και την Ε.Ε.Δ. για την πρόοδο της Κλινικής Έρευνας/Μελέτης Επιδόσεων και μετά το πέρας αυτής, να υποβάλουν λεπτομερή έκθεση με τα αποτελέσματα της Έρευνας.</w:t>
      </w:r>
    </w:p>
    <w:p>
      <w:pPr>
        <w:keepLines w:val="0"/>
        <w:widowControl/>
      </w:pPr>
      <w:r>
        <w:rPr>
          <w:rFonts w:ascii="Calibri" w:hAnsi="Calibri"/>
          <w:sz w:val="22"/>
        </w:rPr>
        <w:t>4.6 Ο Κύριος Ερευνητής υποχρεούται ρητώς να διατηρήσει μετά το πέρας διεξαγωγής της Κλινικής Έρευνας/Μελέτης Επιδόσεων όλα τα αρχεία τα οποία σχετίζονται με και αφορούν στην Κλινική Έρευνα/Μελέτη Επιδόσεων, για όσο χρόνο ορίζεται στο Πρωτόκολλο και απαιτείται από την ισχύουσα κοινοτική και ελληνική νομοθεσία, καθώς και για όσο χρόνο του ζητηθεί εγγράφως από τον Χορηγό.</w:t>
      </w:r>
    </w:p>
    <w:p>
      <w:pPr>
        <w:keepLines w:val="0"/>
        <w:widowControl/>
      </w:pPr>
      <w:r>
        <w:rPr>
          <w:rFonts w:ascii="Calibri" w:hAnsi="Calibri"/>
          <w:sz w:val="22"/>
        </w:rPr>
        <w:t>4.7 Ο Κύριος Ερευνητής υποχρεούται καθ’ όλη τη διάρκεια αλλά και μετά το πέρας διεξαγωγής της Κλινικής Έρευνας/ Μελέτης Επιδόσεων να απαντά σε κάθε ερώτημα σχετικό με την παρούσα Σύμβαση, τους συμμετέχοντες ασθενείς και με τη διαδικασία διεξαγωγής της Έρευνας, που θα του υποβληθεί από τον Χορηγό, τον Ε.Ο.Φ. και τις αρμόδιες αρχές με προηγούμενη ενημέρωση του Χορηγού στις περιπτώσεις αυτές. Στην περίπτωση που κατά τη διάρκεια ή μετά το πέρας της Κλινικής Έρευνας/Μελέτης Επιδόσεων δεχθεί ερωτήσεις από δημοσιογράφους ή οικονομικούς αναλυτές, συμφωνεί να συμβουλευθεί και να ενημερώσει προηγουμένως τον Επιστημονικά Υπεύθυνο του Χορηγού, και ενδεχομένως να απόσχει της απάντησης στο πλαίσιο της αρχής της εμπιστευτικότητας και εχεμύθειας που ισχύει στην παρούσα, αλλά και του ιατρικού απορρήτου.</w:t>
      </w:r>
    </w:p>
    <w:p>
      <w:pPr>
        <w:keepLines w:val="0"/>
        <w:widowControl/>
        <w:spacing w:before="100" w:after="60"/>
      </w:pPr>
      <w:r>
        <w:rPr>
          <w:rFonts w:ascii="Calibri" w:hAnsi="Calibri"/>
          <w:b/>
          <w:color w:val="1F4E78"/>
          <w:sz w:val="22"/>
        </w:rPr>
        <w:t>5. Εποπτεία - Παρακολούθηση της Κλινικής Έρευνας/Μελέτης Επιδόσεων</w:t>
      </w:r>
    </w:p>
    <w:p>
      <w:pPr>
        <w:keepLines w:val="0"/>
        <w:widowControl/>
      </w:pPr>
      <w:r>
        <w:rPr>
          <w:rFonts w:ascii="Calibri" w:hAnsi="Calibri"/>
          <w:sz w:val="22"/>
        </w:rPr>
        <w:t>5.1 Κατά τη διάρκεια αυτής της Σύμβασης, το Νοσοκομείο και ο Κύριος Ερευνητής συμφωνούν να επιτρέπουν σε εκπροσώπους του Χορηγού/CRO και στις αρμόδιες αρχές και φορείς (συμπεριλαμβανομένης, εάν αυτό δύναται να εφαρμοστεί, της US F.D.A. – United States Food and Drug Administration) να εξετάζουν εντός οποιασδήποτε λογικής ώρας κατά τη διάρκεια του κανονικού ωραρίου εργασίας (i) τις εγκαταστάσεις όπου διεξάγεται η Κλινική Έρευνα/ Μελέτη Επιδόσεων, (ii) μη επεξεργασμένα Δεδομένα από την Κλινική Έρευνα/Μελέτη Επιδόσεων, συμπεριλαμβανομένων των πρωτοτύπων αρχείων των συμμετεχόντων ασθενών, εάν αυτό επιτρέπεται από τους όρους του Εντύπου Συγκατάθεσης Ασθενούς και την ισχύουσα νομοθεσία και (iii) οποιαδήποτε άλλη σχετική πληροφορία, απαραίτητη για να επιβεβαιώσουν ότι η Κλινική Έρευνα/Μελέτη Επιδόσεων διεξάγεται σύμφωνα με το Πρωτόκολλο, και σε συμμόρφωση με τις ισχύουσες νομοθετικές διατάξεις και κανονιστικές απαιτήσεις, συμπεριλαμβανομένων των νόμων και κανονισμών περί Προστασίας Δεδομένων Προσωπικού Χαρακτήρα και περί απορρήτου και ασφάλειας της επεξεργασίας. Ο Κύριος Ερευνητής θα ειδοποιήσει αμέσως τον Χορηγό σε περίπτωση που οποιαδήποτε αρμόδια αρχή προγραμματίσει ή αιφνιδιαστικά διεξάγει έλεγχο και θα χορηγήσει άμεσα στον Χορηγό, με την κοινοποίησή του, αντίγραφο οποιασδήποτε αλληλογραφίας, προερχόμενης από την αρμόδια αρχή, που προκύπτει ως αποτέλεσμα ενός τέτοιου ελέγχου.</w:t>
      </w:r>
    </w:p>
    <w:p>
      <w:pPr>
        <w:keepLines w:val="0"/>
        <w:widowControl/>
      </w:pPr>
      <w:r>
        <w:rPr>
          <w:rFonts w:ascii="Calibri" w:hAnsi="Calibri"/>
          <w:sz w:val="22"/>
        </w:rPr>
        <w:t>5.2 Το Νοσοκομείο και ο Κύριος Ερευνητής συμφωνούν να λάβουν τα απαραίτητα μέτρα, που απαιτούνται από τον Χορηγό, προκειμένου να διορθώσουν ελλείψεις που σημειώθηκαν κατά τη διάρκεια ενός ελέγχου. Επιπροσθέτως, ο Χορηγός θα έχει το δικαίωμα να επιθεωρήσει και να εγκρίνει οποιαδήποτε αλληλογραφία προς τις αρμόδιες αρχές, που προκύπτει ως αποτέλεσμα ενός τέτοιου ελέγχου από τις αρμόδιες αρχές, πριν την υποβολή της από το Νοσοκομείο ή τον Κύριο Ερευνητή.</w:t>
      </w:r>
    </w:p>
    <w:p>
      <w:pPr>
        <w:keepLines w:val="0"/>
        <w:widowControl/>
        <w:spacing w:before="100" w:after="60"/>
      </w:pPr>
      <w:r>
        <w:rPr>
          <w:rFonts w:ascii="Calibri" w:hAnsi="Calibri"/>
          <w:b/>
          <w:color w:val="1F4E78"/>
          <w:sz w:val="22"/>
        </w:rPr>
        <w:t>6. Συμμόρφωση με τους ισχύοντες νόμους</w:t>
      </w:r>
    </w:p>
    <w:p>
      <w:pPr>
        <w:keepLines w:val="0"/>
        <w:widowControl/>
      </w:pPr>
      <w:r>
        <w:rPr>
          <w:rFonts w:ascii="Calibri" w:hAnsi="Calibri"/>
          <w:sz w:val="22"/>
        </w:rPr>
        <w:t>6.1 Τα συμβαλλόμενα μέρη συμφωνούν να διεξάγουν την Κλινική Έρευνα/Μελέτη Επιδόσεων σύμφωνα με τις διατάξεις των ισχυουσών ευρωπαϊκών και εθνικών νομοθεσιών που σχετίζονται με τις κλινικές έρευνες/μελέτες επιδόσεων και την εφαρμογή της ορθής κλινικής πρακτικής στη διεξαγωγή των κλινικών μελετών στα ιατροτεχνολογικά προϊόντα/IVD, σε συμφωνία με τις Κατευθυντήριες Οδηγίες Ορθής Κλινικής Πρακτικής (ICH-Good Clinical Practices, εφεξής ως Κατευθυντήριες Οδηγίες ICH-GCP), τη νομοθεσία περί δωροδοκίας και διαφθοράς, συμπεριλαμβανομένου του νόμου των ΗΠΑ περί Πρακτικών Διαφθοράς στην Αλλοδαπή (Foreign Corrupt Practices Act) και τις γενικώς αποδεκτές συνθήκες, όπως η Διακήρυξη του Ελσίνκι, όπως ισχύει, εθνικοί νόμοι που εφαρμόζουν τις Ευρωπαϊκές Οδηγίες (ΕΕ) 2017/745 και 2017/746, γραπτές οδηγίες και πρακτικές που παρέχονται από τον Χορηγό, καθώς και τους ισχύοντες νόμους για την καταπολέμηση της δωροδοκίας που αφορούν αλληλεπιδράσεις με κυβερνητικούς αξιωματούχους, υπαλλήλους και αντιπροσώπους («Ισχύουσα Νομοθεσία»).</w:t>
      </w:r>
    </w:p>
    <w:p>
      <w:pPr>
        <w:keepLines w:val="0"/>
        <w:widowControl/>
      </w:pPr>
      <w:r>
        <w:rPr>
          <w:rFonts w:ascii="Calibri" w:hAnsi="Calibri"/>
          <w:sz w:val="22"/>
        </w:rPr>
        <w:t>6.2 Ειδικότερα κανένα από τα συμβαλλόμενα μέρη δεν θα προβεί σε οιαδήποτε ενέργεια, η οποία απαγορεύεται από την εθνική και άλλη νομοθεσία κατά της διαφθοράς (συμπεριλαμβανομένης της νομοθεσίας Foreign Corrupt Practices Act των Η.Π.Α., και συνολικά «Νομοθεσία κατά της Διαφθοράς») που πιθανόν ισχύουν για το ένα ή και τα δύο μέρη της Σύμβασης. Επιπλέον, κανένα από τα συμβαλλόμενα μέρη δεν θα κάνει καμία πληρωμή ή θα προσφέρει ή θα μεταφέρει οτιδήποτε αξίας σε οποιονδήποτε κυβερνητικό αξιωματούχο ή κρατικό υπάλληλο, σε στέλεχος πολιτικού κόμματος ή υποψήφιο πολιτικό ή σε οποιοδήποτε τρίτο μέρος που συνδέεται με την παρούσα συναλλαγή με τρόπο που θα μπορούσε να παραβιάσει την Νομοθεσία περί Διαφθοράς.</w:t>
      </w:r>
    </w:p>
    <w:p>
      <w:pPr>
        <w:keepLines w:val="0"/>
        <w:widowControl/>
      </w:pPr>
      <w:r>
        <w:rPr>
          <w:rFonts w:ascii="Calibri" w:hAnsi="Calibri"/>
          <w:sz w:val="22"/>
        </w:rPr>
        <w:t>6.3 Τα συμβαλλόμενα στην παρούσα μέρη συμφωνούν να διεξάγουν την Κλινική Έρευνα/Μελέτη Επιδόσεων και να διατηρούν αρχεία και δεδομένα, των οποίων η διατήρηση είναι αναγκαία για λόγους νομικούς ή για λόγους που αφορούν στην εφαρμογή σχετικών ιατρικών κανονισμών, ασφαλιστικών όρων ή υποχρεώσεων τήρησης αρχείων, κατά τη διάρκεια και μετά το πέρας της ισχύος αυτής της Σύμβασης, σε πλήρη συμμόρφωση με την ισχύουσα νομοθεσία και Κανονισμούς, καθώς και σύμφωνα με τη σχετική πολιτική του Χορηγού περί διατήρησης αρχείων από εξωτερικούς συνεργάτες ή και άλλως και σύμφωνα με τους όρους και τις προϋποθέσεις που τίθενται ανωτέρω.</w:t>
      </w:r>
    </w:p>
    <w:p>
      <w:pPr>
        <w:keepLines w:val="0"/>
        <w:widowControl/>
      </w:pPr>
      <w:r>
        <w:rPr>
          <w:rFonts w:ascii="Calibri" w:hAnsi="Calibri"/>
          <w:sz w:val="22"/>
        </w:rPr>
        <w:t>6.4 Επιπλέον, ο Κύριος Ερευνητής συμφωνεί ότι οι αμοιβές που προβλέπονται στην παρούσα Σύμβαση από τον Χορηγό, δεν έχουν σκοπό να επηρεάσουν τη λήψη οποιασδήποτε απόφασης πιθανόν να κληθεί να λάβει ο ίδιος, ή κάποιος από τους διευθυντές, συνερευνητές, υπαλλήλους, συνεργάτες κ.ά., που τυγχάνει να είναι δημόσιοι υπάλληλοι, δεν έχουν σκοπό να επηρεάσουν, είτε τη συνταγογραφία του σε όφελος των προϊόντων του</w:t>
      </w:r>
    </w:p>
    <w:p>
      <w:pPr>
        <w:keepLines w:val="0"/>
        <w:widowControl/>
      </w:pPr>
      <w:r>
        <w:rPr>
          <w:rFonts w:ascii="Calibri" w:hAnsi="Calibri"/>
          <w:sz w:val="22"/>
        </w:rPr>
        <w:t>Χορηγού, είτε την προμήθεια είτε την ασφαλιστική κάλυψη είτε το με οποιοδήποτε τρόπο επιχειρηματικό όφελος του Χορηγού. Προσέτι θα διασφαλίσει ότι όλοι οι συνεργάτες και προστηθέντες του και τυχόν δορυφορικά κέντρα, συμπεριλαμβανομένων των συνεργαζόμενων ερευνητών, οι οποίοι εμπλέκονται στη διεξαγωγή της Κλινικής Έρευνας/Μελέτης Επιδόσεων, κατανοούν ότι σύμφωνα με τους ισχύοντες νόμους, Κανονισμούς, μπορεί να απαιτηθεί να γνωστοποιηθούν ορισμένα οικονομικά στοιχεία στις αρμόδιες ρυθμιστικές αρχές εντός και εκτός Ελλάδος. Τέλος, γίνεται αμοιβαίως αποδεκτό ότι σε περίπτωση μεταβολής της υφιστάμενης κατάστασης, ή παράβασης του ως άνω νομοθετικού πλαισίου, ο Χορηγός έχει δικαίωμα άμεσης και μονομερούς καταγγελίας της παρούσας και άμεσης επιστροφής τυχόν καταβληθέντος ποσού. Περαιτέρω δικαίωμα αποζημίωσης του Χορηγού δεν αποκλείεται.</w:t>
      </w:r>
    </w:p>
    <w:p>
      <w:pPr>
        <w:keepLines w:val="0"/>
        <w:widowControl/>
      </w:pPr>
      <w:r>
        <w:rPr>
          <w:rFonts w:ascii="Calibri" w:hAnsi="Calibri"/>
          <w:sz w:val="22"/>
        </w:rPr>
        <w:t>6.5 Τα συμβαλλόμενα στην παρούσα μέρη δηλώνουν ρητώς ότι είναι σε γνώση των διατάξεων του Γενικού Κανονισμού Προστασίας Δεδομένων [Κανονισμός (ΕΕ) 2016/679 του Ευρωπαϊκού Κοινοβουλίου και του Συμβουλίου, της 27ης Απριλίου 2016, ΕΕ L 119] και των εθνικών ρυθμίσεων που διέπουν τη νόμιμη διεξαγωγή της Κλινικής Έρευνας/Μελέτης Επιδόσεων και την παροχή των συμφωνημένων υπηρεσιών και ότι αναλαμβάνουν πλήρως τις υποχρεώσεις τους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αναφορικά με τη συλλογή και κάθε περαιτέρω επεξεργασία όλων των συλλεχθέντων δεδομένων προσωπικού χαρακτήρα και όλων αυτών των οποίων τυχόν θα λάβουν γνώση στο πλαίσιο της παροχής των συμφωνημένων υπηρεσιών, καθώς και των σχετικών με τη διεξαγωγή της Κλινικής Έρευνας/Μελέτης Επιδόσεων συστημάτων αρχειοθέτησης που περιλαμβάνουν τέτοιου είδους δεδομένα. Στο πλαίσιο αυτό, τα συμβαλλόμενα μέρη δηλώνουν ότι η συλλογή, η τήρηση και κάθε άλλη επεξεργασία δεδομένων προσωπικού χαρακτήρα, όπως πληροφοριών σχετικά με την υγεία και τη φαρμακευτική αγωγή των συμμετεχόντων ασθενών, καθώς και δεδομένων προσωπικού χαρακτήρα που αφορούν στον Κύριο Ερευνητή και οποιοδήποτε ερευνητικό προσωπικό (π.χ. όνομα, διεύθυνση και τηλεφωνικός αριθμός του Νοσοκομείου ή της κλινικής, βιογραφικό) υπόκεινται σε πλήρη συμμόρφωση με τους ισχύοντες νόμους, διατάξεις και υποχρεώσεις και που επιβάλλονται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και ότι κατά τη συλλογή και περαιτέρω επεξεργασία των δεδομένων προσωπικού χαρακτήρα συμφωνούν να λάβουν τα κατάλληλα μέτρα ασφαλείας για την αποφυγή οποιουδήποτε περιστατικού παραβίασης (κλοπής, υπεξαίρεσης, παραποίησης, αναρμόδιας πρόσβασης κ.λπ.) στα τηρούμενα συστήματα αρχειοθέτησης, να διατηρήσουν τον εμπιστευτικό χαρακτήρα των πληροφοριών περί της κατάστασης της υγείας και της φαρμακευτικής αγωγής των συμμετεχόντων ασθενών, να ενημερώνουν καταλλήλως τα πρόσωπα, στα οποία αφορούν τα δεδομένα προσωπικού χαρακτήρα, σχετικά με τον σκοπό, τη συλλογή και κάθε άλλη επεξεργασία τους, να παρέχουν στα εμπλεκόμενα πρόσωπα πρόσβαση στα προσωπικά τους δεδομένα και να απαγορεύουν την πρόσβαση σε αυτά από μη εξουσιοδοτημένα άτομα.</w:t>
      </w:r>
    </w:p>
    <w:p>
      <w:pPr>
        <w:keepLines w:val="0"/>
        <w:widowControl/>
      </w:pPr>
      <w:r>
        <w:rPr>
          <w:rFonts w:ascii="Calibri" w:hAnsi="Calibri"/>
          <w:sz w:val="22"/>
        </w:rPr>
        <w:t>6.6 Ο Χορηγός δύναται να αποστείλει δεδομένα προσωπικού χαρακτήρα σε άλλες θυγατρικές εταιρείες του Ομίλου με έδρα εντός της Ευρωπαϊκής Ένωσης σε αντιπροσώπους ή/και σε συμβαλλομένους που εργάζονται εκ μέρους ή για λογαριασμό του Χορηγού, καθώς και σε ρυθμιστικές αρχές. Αντιστοίχως, δεδομένα προσωπικού χαρακτήρα δύνανται να αποσταλούν</w:t>
      </w:r>
    </w:p>
    <w:p>
      <w:pPr>
        <w:keepLines w:val="0"/>
        <w:widowControl/>
      </w:pPr>
      <w:r>
        <w:rPr>
          <w:rFonts w:ascii="Calibri" w:hAnsi="Calibri"/>
          <w:sz w:val="22"/>
        </w:rPr>
        <w:t>σε ρυθμιστικές αρχές ανά τον κόσμο ή άλλες θυγατρικές εταιρείες του Ομίλου σε χώρες εκτός Ευρωπαϊκής Ένωσης, όπως οι Η.Π.Α., οι οποίοι να παρέχουν ικανοποιητικό επίπεδο προστασίας των δεδομένων προσωπικού χαρακτήρα. Κάθε τέτοιου είδους αποστολή δεδομένων προσωπικού χαρακτήρα, ανεξαρτήτως εάν ο αποδέκτης αυτών βρίσκεται εντός ή εκτός Ευρωπαϊκής Ένωσης, θα πραγματοποιείται αυστηρώς σύμφωνα με τους όρους και της προϋποθέσεις που τίθενται από την εθνική και κοινοτική νομοθεσία και σε πλήρη συμμόρφωση με όλες τις μέχρι σήμερα οδηγίες, αποφάσεις, εγκυκλίους και Κανονισμούς της Αρχής Προστασίας Δεδομένων Προσωπικού Χαρακτήρα, που αφορούν το αντικείμενο της παρούσας. Σε κάθε περίπτωση, ο Χορηγός, οι θυγατρικές εταιρείες του Ομίλου καθώς και οι αντίστοιχοι εκπρόσωποί τους δεσμεύονται να εφαρμόζουν ικανοποιητικές ασφαλιστικές δικλείδες για την προστασία αυτών των δεδομένων. Δεδομένα προσωπικού χαρακτήρα δύνανται επίσης να αποκαλυφθούν, εφόσον αυτό επιβάλλεται από μεμονωμένες εποπτεύουσες ή δικαστικές αρχές ή από την ισχύουσα νομοθεσία. Τέλος, τα μέρη συμφωνούν ότι ο Χορηγός μπορεί να χρησιμοποιεί δεδομένα προσωπικού χαρακτήρα που αφορούν στον Ερευνητή και τους συνεργάτες του για σκοπούς εσωτερικής διαχείρισης και επικοινωνίας.</w:t>
      </w:r>
    </w:p>
    <w:p>
      <w:pPr>
        <w:keepLines w:val="0"/>
        <w:widowControl/>
      </w:pPr>
      <w:r>
        <w:rPr>
          <w:rFonts w:ascii="Calibri" w:hAnsi="Calibri"/>
          <w:sz w:val="22"/>
        </w:rPr>
        <w:t>6.7 Το Νοσοκομείο και ο Κύριος Ερευνητής θα ενημερώνει το ερευνητικό και πάσης φύσεως συμμετέχον στη διεξαγωγή της Κλινικής Έρευνας/Μελέτης Επιδόσεων προσωπικό ότι τα προσωπικά τους δεδομένα δύναται να συλλέγονται, όπως ορίζεται στο άρθρο 6 του ΓΚΠΔ 2016/679, και όπου απαιτείται θα λαμβάνει και την έγγραφη συγκατάθεσή τους.</w:t>
      </w:r>
    </w:p>
    <w:p>
      <w:pPr>
        <w:keepLines w:val="0"/>
        <w:widowControl/>
      </w:pPr>
      <w:r>
        <w:rPr>
          <w:rFonts w:ascii="Calibri" w:hAnsi="Calibri"/>
          <w:sz w:val="22"/>
        </w:rPr>
        <w:t>6.8 Στην περίπτωση που οποιοδήποτε από τα συμβαλλόμενα στην παρούσα Σύμβαση μέρη θεωρηθεί ότι παραβιάζει ισχύοντες νόμους και διατάξεις, τα συμβαλλόμενα στην παρούσα μέρη συμφωνούν να διαπραγματευθούν με καλή πίστη αναθεώρηση του όρου ή των όρων που συνιστούν την παραβίαση. Στην περίπτωση που τα μέρη δεν δύνανται να συμφωνήσουν ως προς τους νέους ή τροποποιημένους όρους, όπως απαιτείται έτσι ώστε το σύνολο της Σύμβασης να βρίσκεται σε συμμόρφωση με την ισχύουσα νομοθεσία, τότε κάθε συμβαλλόμενο μέρος μπορεί να καταγγείλει την παρούσα Σύμβαση κατόπιν προηγούμενης έγγραφης ειδοποίησης νομίμως κοινοποιούμενης προς τα αντισυμβαλλόμενα μέρη προ εξήντα (60) ημερών.</w:t>
      </w:r>
    </w:p>
    <w:p>
      <w:pPr>
        <w:keepLines w:val="0"/>
        <w:widowControl/>
        <w:spacing w:before="100" w:after="60"/>
      </w:pPr>
      <w:r>
        <w:rPr>
          <w:rFonts w:ascii="Calibri" w:hAnsi="Calibri"/>
          <w:b/>
          <w:color w:val="1F4E78"/>
          <w:sz w:val="22"/>
        </w:rPr>
        <w:t>7. Δικαιώματα Πνευματικής Ιδιοκτησίας - Εμπιστευτικότητα - Δημοσίευση</w:t>
      </w:r>
    </w:p>
    <w:p>
      <w:pPr>
        <w:keepLines w:val="0"/>
        <w:widowControl/>
      </w:pPr>
      <w:r>
        <w:rPr>
          <w:rFonts w:ascii="Calibri" w:hAnsi="Calibri"/>
          <w:sz w:val="22"/>
        </w:rPr>
        <w:t>7.1 Όλα τα Δεδομένα, συμπεριλαμβανομένων, χωρίς περιορισμό, εγγράφων, χειρόγραφων ή εντύπων σε μορφή εκτυπώσεων, γραφικών, υλικού βίντεο και ήχου, καθώς και πληροφοριών που περιέχονται σε οιοδήποτε αρχείο, οποιαδήποτε ηλεκτρονική βάση δεδομένων ή σε μορφή ηλεκτρονικών πληροφοριών, δημιουργηθέντα ή/και παραχθέντα σε σχέση με τη διεξαγωγή της Κλινικής Έρευνας/Μελέτης Επιδόσεων, θα αποτελούν ιδιοκτησία του Χορηγού, ο οποίος μπορεί να χρησιμοποιήσει τα Δεδομένα με όποιο τρόπο θεωρεί κατάλληλο, σύμφωνα με τους ισχύοντες νόμους και Κανονισμούς περί Προστασίας Δεδομένων Προσωπικού Χαρακτήρα, ασφαλείας της επεξεργασίας και απορρήτου, καθώς και σύμφωνα με τους όρους αυτής της Σύμβασης. Οποιοδήποτε έργο, αντικείμενο δικαιώματος πνευματικής ιδιοκτησίας, δυνάμενο να προστατευθεί κατά τις διατάξεις περί πνευματικής ιδιοκτησίας, το οποίο θα έχει δημιουργηθεί σε σχέση με τη διεξαγωγή της Κλινικής Έρευνας/Μελέτης Επιδόσεων και περιέχεται εντός των Δεδομένων (εκτός από οποιαδήποτε</w:t>
      </w:r>
    </w:p>
    <w:p>
      <w:pPr>
        <w:keepLines w:val="0"/>
        <w:widowControl/>
      </w:pPr>
      <w:r>
        <w:rPr>
          <w:rFonts w:ascii="Calibri" w:hAnsi="Calibri"/>
          <w:sz w:val="22"/>
        </w:rPr>
        <w:t>δημοσίευση από τον Κύριο Ερευνητή, όπως προβλέπεται στην παράγραφο 7.3) θα αποτελεί ιδιοκτησία του Χορηγού, ως κύριου του απεριορίστου περιουσιακού δικαιώματος πνευματικής ιδιοκτησίας αυτού του έργου. Όλα τα δικαιώματα πνευματικής ιδιοκτησίας περιουσιακής φύσεως του Κύριου Ερευνητή και των λοιπών δημιουργών, συντελεστών, συνεργατών, συνερευνητών και λοιπών συμμετεχόντων, που τυχόν θα συμβάλλουν καθ’ οιονδήποτε τρόπο στο έργο, τα οποία αφορούν την παρούσα Σύμβαση, συμπεριλαμβανομένων και των όσων αναγράφονται στο άρθρο 8, θα ανήκουν στον Χορηγό. Προς τούτο, συμφωνείται ρητά μεταξύ όλων των εδώ συμβαλλομένων μερών, ότι το απεριόριστο περιουσιακό δικαίωμα επί της εκπονηθησομένης Έρευνας εν γένει (ενδεικτικά αναφερομένων των αποτελεσμάτων, των αναφορών, της τελικής έκθεσης κ.λπ.) μεταβιβάζεται από σήμερα από το Νοσοκομείο, τον Ε.Λ.Κ.Ε./Ε.Λ.Κ.Ε.Α. και τον Κύριο Ερευνητή, έχοντες την προς τούτο εξουσία παρά των τυχόν λοιπών δημιουργών, συντελεστών, συνερευνητών, συνεργατών και λοιπών συμμετεχόντων, κατά δήλωσή τους, αποκλειστικά και για απεριόριστο χρονικό διάστημα στον Χορηγό, ο οποίος δικαιούται να ασκεί όλες τις εξουσίες που απορρέουν από το δικαίωμα αυτό, χωρίς να υποχρεούται να καταβάλει οποιαδήποτε αμοιβή ή αποζημίωση πέραν της εδώ συμφωνούμενης. Οι δε αντισυμβαλλόμενοι παραιτούνται από τούδε από τη διεκδίκηση οποιουδήποτε πνευματικού δικαιώματος επί του εκπονηθέντος έργου, δηλώνοντας ρητώς ότι διά του τιμήματος που τους κατεβλήθη, εξοφλήθη και οποιαδήποτε αξία αυτών. Διά της παρούσας το Νοσοκομείο και ο Κύριος Ερευνητής αναλαμβάνουν την υποχρέωση να ενημερώσουν άμεσα τον Χορηγό για κάθε τεχνογνωσία (KNOW HOW) που τυχόν προκύψει κατά τη διάρκεια ή/και σε σχέση με την παρούσα Κλινική Έρευνα/Μελέτη Επιδόσεων και αναλαμβάνουν να μην χρησιμοποιήσουν αυτήν την τεχνογνωσία για σκοπούς πέρα από τους σκοπούς της παρούσας Σύμβασης χωρίς την προηγούμενη έγκριση του Χορηγού. Το Νοσοκομείο και ο Κύριος Ερευνητής παρέχουν διά της παρούσας αποκλειστική, παγκόσμια, ανέκκλητη και χωρίς την υποχρέωση καταβολής ανταλλάγματος, άδεια χρήσης κάθε τεχνογνωσίας που τυχόν δεν έχει εκχωρηθεί ειδικώς στον Χορηγό δυνάμει του προηγούμενου εδαφίου.</w:t>
      </w:r>
    </w:p>
    <w:p>
      <w:pPr>
        <w:keepLines w:val="0"/>
        <w:widowControl/>
      </w:pPr>
      <w:r>
        <w:rPr>
          <w:rFonts w:ascii="Calibri" w:hAnsi="Calibri"/>
          <w:sz w:val="22"/>
        </w:rPr>
        <w:t>7.2 Όλες οι πληροφορίες, συμπεριλαμβανομένων πληροφοριών σχετικά με το υπό Έρευνα Προϊόν ή με δραστηριότητες του Χορηγού, όπως αιτήσεις ευρεσιτεχνίας, φόρμουλες, διαδικασίες παραγωγής, βασικά επιστημονικά στοιχεία, προηγούμενα κλινικά στοιχεία και πληροφορίες διατύπωσης, που παρέχονται στο Νοσοκομείο, στον Ε.Λ.Κ.Ε./Ε.Λ.Κ.Ε.Α. ή στον Κύριο Ερευνητή και που δεν έχουν δημοσιευθεί προηγουμένως, καθώς και οποιαδήποτε δεδομένα θεωρούνται απόρροια και αποτέλεσμα αυτής της Κλινικής Έρευνας/Μελέτης Επιδόσεων, θεωρούνται εμπιστευτικά (εφεξής ως «Εμπιστευτικές Πληροφορίες») και θα παραμείνουν στην αποκλειστική κυριότητα του Χορηγού. Τόσο κατά τη διάρκεια όσο και μετά τη λήξη/λύση αυτής της Σύμβασης, το Νοσοκομείο, ο Ε.Λ.Κ.Ε./Ε.Λ.Κ.Ε.Α., και ο Κύριος Ερευνητής υποχρεούνται να διατηρήσουν εμπιστευτικές και να χρησιμοποιήσουν μόνο για τους σκοπούς που προβλέπονται σε αυτήν τη Σύμβαση (i) πληροφορίες οι οποίες θεωρούνται ως εμπιστευτικές ή τις οποίες ένα λογικό άτομο θα θεωρούσε ότι είναι εμπιστευτικές και αποτελούν ιδιοκτησία του Χορηγού και οι οποίες γνωστοποιούνται εκ μέρους του Χορηγού ή από τον ίδιο τον Χορηγό προς το Νοσοκομείο, τον Ε.Λ.Κ.Ε./Ε.Λ.Κ.Ε.Α. ή τον Κύριο Ερευνητή και Δεδομένα που δημιουργήθηκαν, παρήχθησαν, ως αποτέλεσμα αυτής της Κλινικής Έρευνας/ Μελέτης Επιδόσεων. Οι προηγούμενες υποχρεώσεις δεν ισχύουν για δεδομένα ή πληροφορίες που (i) δημοσιεύθηκαν χωρίς υπαιτιότητα του Νοσοκομείου, του</w:t>
      </w:r>
    </w:p>
    <w:p>
      <w:pPr>
        <w:keepLines w:val="0"/>
        <w:widowControl/>
      </w:pPr>
      <w:r>
        <w:rPr>
          <w:rFonts w:ascii="Calibri" w:hAnsi="Calibri"/>
          <w:sz w:val="22"/>
        </w:rPr>
        <w:t>Ε.Λ.Κ.Ε./Ε.Λ.Κ.Ε.Α. ή του Κύριου Ερευνητή, (ii) με την έγγραφη συγκατάθεση του Χορηγού, μπορούν να χρησιμοποιηθούν ή να γνωστοποιηθούν, ή (iii) δημοσιεύθηκαν σύμφωνα με την παράγραφο 7.3 κατωτέρω.</w:t>
      </w:r>
    </w:p>
    <w:p>
      <w:pPr>
        <w:keepLines w:val="0"/>
        <w:widowControl/>
      </w:pPr>
      <w:r>
        <w:rPr>
          <w:rFonts w:ascii="Calibri" w:hAnsi="Calibri"/>
          <w:sz w:val="22"/>
        </w:rPr>
        <w:t>7.3 Αναφορικά με οποιαδήποτε Δεδομένα ή άλλες πληροφορίες που έχουν προκύψει από την παροχή υπηρεσιών σύμφωνα με και κατ’ εκτέλεση των όρων της παρούσας Σύμβασης από το Νοσοκομείο, τον Ε.Λ.Κ.Ε./Ε.Λ.Κ.Ε.Α. ή τον Κύριο Ερευνητή, ο Χορηγός ή οι αρμοδίως διορισμένοι εκπρόσωποί του θα έχουν το δικαίωμα να δημοσιεύσουν αυτά τα δεδομένα και τις πληροφορίες, χωρίς έγκριση από τον Κύριο Ερευνητή. Ο Κύριος Ερευνητής θα έχει το δικαίωμα να δημοσιεύσει τα αποτελέσματα της Κλινικής Έρευνας/Μελέτης Επιδόσεων και οποιεσδήποτε υποστηρικτικές πληροφορίες που είναι απαραίτητο να συμπεριληφθούν σε οποιαδήποτε δημοσίευση των αποτελεσμάτων της Έρευνας ή που είναι απαραίτητες για άλλους επιστήμονες, προκειμένου να πιστοποιήσουν τα αποτελέσματα αυτά της Κλινικής Έρευνας/Μελέτης Επιδόσεων. Εάν ο Κύριος Ερευνητής επιθυμεί να δημοσιεύσει πληροφορίες από την Κλινική Έρευνα/Μελέτη Επιδόσεων, ένα αντίγραφο του προς δημοσίευση πρωτοτύπου χειρογράφου πρέπει να υποβληθεί στον Χορηγό για θεώρηση, τουλάχιστον εξήντα (60) ημέρες πριν την υποβολή του για δημοσίευση ή παρουσίαση. Ο Χορηγός και ο Κύριος Ερευνητής θα αναλάβουν την εσπευσμένη επισκόπηση περιλήψεων, παρουσιάσεων σε posters ή άλλων υλικών. Δεδομένων των παραπάνω, κανένα έγγραφο που περιλαμβάνει Εμπιστευτικές Πληροφορίες δεν θα κατατεθεί για δημοσίευση χωρίς την προηγούμενη έγγραφη συγκατάθεση του Χορηγού. Αν ζητηθεί εγγράφως, ο Κύριος Ερευνητής υποχρεούται να καθυστερήσει αυτήν τη δημοσίευση έως και εξήντα (60) ημέρες επιπλέον, προκειμένου να κατατεθεί αίτηση διπλώματος ευρεσιτεχνίας. Εάν μια συγκεκριμένη Κλινική Έρευνα/ Μελέτη Επιδόσεων αποτελεί τμήμα μιας πολυκεντρικής μελέτης, ο Κύριος Ερευνητής δεν θα εκδώσει για αυτή την Κλινική Έρευνα/Μελέτη Επιδόσεων Δεδομένα που προέρχονται από το συγκεκριμένο ερευνητικό κέντρο έως ότου τα ενοποιημένα αποτελέσματα από την ολοκληρωμένη πολυκεντρική μελέτη έχουν δημοσιευθεί σε μια κοινή, δημοσίευση των αποτελεσμάτων της πολυκεντρικής μελέτης. Ωστόσο, εάν μια τέτοια πολυκεντρική δημοσίευση δεν υποβληθεί εντός δώδεκα (12) μηνών μετά την ολοκλήρωση, εγκατάλειψη ή λήξη της μελέτης σε όλα τα ερευνητικά κέντρα ή αφότου ο Χορηγός επιβεβαιώσει ότι δεν θα υπάρξει πολυκεντρική δημοσίευση της μελέτης, ο Κύριος Ερευνητής μπορεί να εκδώσει/δημοσιεύσει τα προερχόμενα από το ερευνητικό κέντρο του Νοσοκομείου αποτελέσματα, ανεξάρτητα, σύμφωνα με τους όρους αυτής της παραγράφου.</w:t>
      </w:r>
    </w:p>
    <w:p>
      <w:pPr>
        <w:keepLines w:val="0"/>
        <w:widowControl/>
      </w:pPr>
      <w:r>
        <w:rPr>
          <w:rFonts w:ascii="Calibri" w:hAnsi="Calibri"/>
          <w:sz w:val="22"/>
        </w:rPr>
        <w:t>7.4 Ο Κύριος Ερευνητής εγγυάται τη συμμόρφωση όλων των συνεργαζόμενων ερευνητών και όλου του υπόλοιπου πάσης φύσεως προσωπικού, που συμμετέχει καθ’ οιονδήποτε τρόπο στην Κλινική Έρευνα/Μελέτη Επιδόσεων ή άλλως σχετίζεται με αυτή, με τις διατάξεις του παρόντος άρθρου 7.</w:t>
      </w:r>
    </w:p>
    <w:p>
      <w:pPr>
        <w:keepLines w:val="0"/>
        <w:widowControl/>
      </w:pPr>
      <w:r>
        <w:rPr>
          <w:rFonts w:ascii="Calibri" w:hAnsi="Calibri"/>
          <w:sz w:val="22"/>
        </w:rPr>
        <w:t>7.5 Ο Χορηγός δικαιούται να χρησιμοποιεί το όνομα του Νοσοκομείου και του Κύριου Ερευνητή (και των συνερευνητών) σε περιοδικά ενημερωτικά έντυπα που αποστέλλει σε άλλα ερευνητικά κέντρα προκειμένου να τους ενημερώνει σχετικά με εξελίξεις στον τομέα των κλινικών μελετών, τη διαδικασία ένταξης υποκειμένων της Κλινικής Έρευνας/Μελέτης Επιδόσεων και άλλα σχετικά θέματα γενικότερου ενδιαφέροντος. Το Νοσοκομείο και ο Ερευνητής δε θα χρησιμοποιούν την επωνυμία του Χορηγού ή οποιουδήποτε εργαζομένου</w:t>
      </w:r>
    </w:p>
    <w:p>
      <w:pPr>
        <w:keepLines w:val="0"/>
        <w:widowControl/>
      </w:pPr>
      <w:r>
        <w:rPr>
          <w:rFonts w:ascii="Calibri" w:hAnsi="Calibri"/>
          <w:sz w:val="22"/>
        </w:rPr>
        <w:t>και συνεργάτη της ή θυγατρικής ή συνδεδεμένης με αυτήν εταιρείας, καθώς και κάθε ένδειξη, λογότυπο ή σήμα και άλλο συναφές δικαίωμα που της ανήκει, σε οποιαδήποτε διαφημιστική ή ενημερωτική ανακοίνωσή τους χωρίς την προηγούμενη γραπτή συγκατάθεση του Χορηγού.</w:t>
      </w:r>
    </w:p>
    <w:p>
      <w:pPr>
        <w:keepLines w:val="0"/>
        <w:widowControl/>
      </w:pPr>
      <w:r>
        <w:rPr>
          <w:rFonts w:ascii="Calibri" w:hAnsi="Calibri"/>
          <w:sz w:val="22"/>
        </w:rPr>
        <w:t>7.6 Με την επιφύλαξη οιασδήποτε αντίθετης πρόβλεψης στην παρούσα Σύμβαση, ο Χορηγός δύναται να αποκαλύψει τα αποτελέσματα της Κλινικής Έρευνας/Μελέτης Επιδόσεων προκειμένου να συμμορφωθεί σε οποιαδήποτε νομοθετική ή κανονιστική πρόβλεψη πριν την ολοκλήρωση της Κλινικής Έρευνας/Μελέτης Επιδόσεων ή πριν από οποιαδήποτε προτεινόμενη δημοσίευση υπό τους όρους περί Δημοσίευσης, όπως αυτές περιγράφονται στην παρούσα Σύμβαση. Σε όλες τις περιπτώσεις, συμφωνείται στο παρόν ότι ο Ερευνητής υποχρεούται να συμμορφωθεί με οιαδήποτε νομοθετική ή κανονιστική πρόβλεψη σχετικά με τη διαδικασία, την ουσία ή την αποκάλυψη των αποτελεσμάτων της Κλινικής Έρευνας/Μελέτης Επιδόσεων.</w:t>
      </w:r>
    </w:p>
    <w:p>
      <w:pPr>
        <w:keepLines w:val="0"/>
        <w:widowControl/>
      </w:pPr>
      <w:r>
        <w:rPr>
          <w:rFonts w:ascii="Calibri" w:hAnsi="Calibri"/>
          <w:sz w:val="22"/>
        </w:rPr>
        <w:t>7.7 Ο Ερευνητής δεσμεύεται όπως, κατά την παροχή των ως άνω περιγραφέντων υπηρεσιών, τηρεί όλες τις προβλέψεις των σχετικών νόμων και τις αρχές πρακτικής/συμπεριφοράς που τυχόν θα του κοινοποιήσει ο Χορηγός, καθώς επίσης πως σε περίπτωση οιασδήποτε μορφής εκ του νόμου προβλεπόμενης υποχρέωσης ενημέρωσης ως προς την φύση και την αμοιβή των υπηρεσιών του, θα προβεί σε δήλωση σχέσης/συμφέροντος (declarations of interest), ως αρμόζει.</w:t>
      </w:r>
    </w:p>
    <w:p>
      <w:pPr>
        <w:keepLines w:val="0"/>
        <w:widowControl/>
      </w:pPr>
      <w:r>
        <w:rPr>
          <w:rFonts w:ascii="Calibri" w:hAnsi="Calibri"/>
          <w:sz w:val="22"/>
        </w:rPr>
        <w:t>7.8 Ο Ερευνητής γνωρίζει και αποδέχεται ότι ο Χορηγός και ο Όμιλος Εταιρειών αυτού, στο πλαίσιο της νόμιμης άσκησης των δραστηριοτήτων τους συλλέγει, τηρεί και επεξεργάζεται ο ίδιος ή διά τρίτων συμβαλλομένων με αυτούς εντός ή εκτός της Ευρωπαϊκής Ένωσης, δεδομένα προσωπικού χαρακτήρα του Ερευνητή, σύμφωνα πάντοτε με τους όρους της ευρωπαϊκής νομοθεσίας και των νόμων που τυχόν έχουν εφαρμογή, περιλαμβανομένων των ν. 2472/1997, ν. 3471/2006, ν. 3472/2006, ν. 3115/2003 και ν. 4624/2019.</w:t>
      </w:r>
    </w:p>
    <w:p>
      <w:pPr>
        <w:keepLines w:val="0"/>
        <w:widowControl/>
      </w:pPr>
      <w:r>
        <w:rPr>
          <w:rFonts w:ascii="Calibri" w:hAnsi="Calibri"/>
          <w:sz w:val="22"/>
        </w:rPr>
        <w:t>7.9 Ο Ερευνητής γνωρίζει και αποδέχεται ότι ο Χορηγός δύναται να αποκαλύπτει σε τρίτα μέρη πληροφορίες που αφορούν στην παροχή των ως άνω υπηρεσιών, συμπεριλαμβανομένων, του ονόματος, του τόπου παροχής και της αξίας οιασδήποτε πληρωμής ή αποζημίωσης σε είδος λαμβάνει για τις ως άνω υπηρεσίες από την Εταιρεία, όπως είναι η αμοιβή, στοιχεία πληρωμής, η κάλυψη του κόστους μεταφοράς και διαμονής, ή άλλων τυχόν εξόδων. Ειδικότερα, ο Ερευνητής γνωρίζει και αποδέχεται ότι η Εταιρεία δύναται να δημοσιοποιεί τα ως άνω στοιχεία σε ηλεκτρονική ιστοσελίδα του Χορηγού ή Ομίλου Εταιριών αυτού. Οι συμβαλλόμενοι είναι ενήμεροι για την υποχρεωτική ανάρτηση στοιχείων της σύμβασης στο διαδίκτυο σύμφωνα με τον ν. 3861/2010 «Πρόγραμμα Διαύγεια».</w:t>
      </w:r>
    </w:p>
    <w:p>
      <w:pPr>
        <w:keepLines w:val="0"/>
        <w:widowControl/>
        <w:spacing w:before="100" w:after="60"/>
      </w:pPr>
      <w:r>
        <w:rPr>
          <w:rFonts w:ascii="Calibri" w:hAnsi="Calibri"/>
          <w:b/>
          <w:color w:val="1F4E78"/>
          <w:sz w:val="22"/>
        </w:rPr>
        <w:t>8. Ευρεσιτεχνίες</w:t>
      </w:r>
    </w:p>
    <w:p>
      <w:pPr>
        <w:keepLines w:val="0"/>
        <w:widowControl/>
      </w:pPr>
      <w:r>
        <w:rPr>
          <w:rFonts w:ascii="Calibri" w:hAnsi="Calibri"/>
          <w:sz w:val="22"/>
        </w:rPr>
        <w:t>8.1 Όλα τα δικαιώματα επί οποιασδήποτε ανακάλυψης ή εφεύρεσης, που έχει επινοηθεί ή που έχει επινοηθεί και τεθεί σε πρακτική εφαρμογή ως αποτέλεσμα των εργασιών που γίνονται σύμφωνα με και κατ’ εκτέλεση των όρων της παρούσας Σύμβασης ή και μετά τη λήξη αυτής, θα ανήκουν στον Χορηγό ή τον αρμοδίως διορισμένο εκπρόσωπό του. Το Νοσοκομείο, ο Ε.Λ.Κ.Ε./Ε.Λ.Κ.Ε.Α. και ο Κύριος Ερευνητής θα γνωστοποιήσουν αμέσως οποιαδήποτε εφεύρεση ή ανακάλυψη προκύψει από την εκτέλεση αυτής της Σύμβασης. Το Νοσοκομείο, ο Ε.Λ.Κ.Ε./Ε.Λ.Κ.Ε.Α. και ο Κύριος Ερευνητής συμφωνούν να μεταβιβάσουν στον Χορηγό ή τον διορισμένο εκπρόσωπό του την αποκλειστική κυριότητα επί αυτής, με την αποπληρωμή των</w:t>
      </w:r>
    </w:p>
    <w:p>
      <w:pPr>
        <w:keepLines w:val="0"/>
        <w:widowControl/>
      </w:pPr>
      <w:r>
        <w:rPr>
          <w:rFonts w:ascii="Calibri" w:hAnsi="Calibri"/>
          <w:sz w:val="22"/>
        </w:rPr>
        <w:t>εξόδων από τον Χορηγό, αν υπάρχουν τέτοια, με τα οποία επιβαρύνθηκε ο Κύριος Ερευνητής, ο Ε.Λ.Κ.Ε./Ε.Λ.Κ.Ε.Α. ή/και το Νοσοκομείο κατά την κατάθεση, τη διαδικαστική επιδίωξη ή τη διατήρηση εν ισχύ οποιωνδήποτε αιτήσεων ευρεσιτεχνίας ή έκδοσης διπλωμάτων ευρεσιτεχνίας για αυτά. Τέτοιες αιτήσεις, αν υπάρχουν, θα κατατεθούν και θα υποστηριχθούν δικαστικά και διαδικαστικά από τον Χορηγό ή τον διορισμένο εκπρόσωπό του.</w:t>
      </w:r>
    </w:p>
    <w:p>
      <w:pPr>
        <w:keepLines w:val="0"/>
        <w:widowControl/>
      </w:pPr>
      <w:r>
        <w:rPr>
          <w:rFonts w:ascii="Calibri" w:hAnsi="Calibri"/>
          <w:sz w:val="22"/>
        </w:rPr>
        <w:t>8.2 Το Νοσοκομείο, ο Ε.Λ.Κ.Ε./Ε.Λ.Κ.Ε.Α. και ο Κύριος Ερευνητής συμφωνούν να υπογράψουν και να διασφαλίσουν ότι και οι πάσης φύσεως συνεργάτες τους και οι υπάλληλοί τους θα υπογράψουν, όλα τα απαραίτητα έγγραφα για τη μεταβίβαση όλων των δικαιωμάτων, τίτλων και συμφερόντων επί οποιασδήποτε τέτοιας εφεύρεσης ή ανακάλυψης προς τον Χορηγό ή τον διορισμένο εκπρόσωπό του.</w:t>
      </w:r>
    </w:p>
    <w:p>
      <w:pPr>
        <w:keepLines w:val="0"/>
        <w:widowControl/>
        <w:spacing w:before="100" w:after="60"/>
      </w:pPr>
      <w:r>
        <w:rPr>
          <w:rFonts w:ascii="Calibri" w:hAnsi="Calibri"/>
          <w:b/>
          <w:color w:val="1F4E78"/>
          <w:sz w:val="22"/>
        </w:rPr>
        <w:t>9. Προϋπολογισμός - Αμοιβές</w:t>
      </w:r>
    </w:p>
    <w:p>
      <w:pPr>
        <w:keepLines w:val="0"/>
        <w:widowControl/>
      </w:pPr>
      <w:r>
        <w:rPr>
          <w:rFonts w:ascii="Calibri" w:hAnsi="Calibri"/>
          <w:sz w:val="22"/>
        </w:rPr>
        <w:t>ΣΗΜΕΙΩΣΗ: Η παράγραφος αυτή συμπληρώνεται από τον Χορηγό σύμφωνα με τις αρχές και διαδικασίες του.</w:t>
      </w:r>
    </w:p>
    <w:p>
      <w:pPr>
        <w:keepLines w:val="0"/>
        <w:widowControl/>
      </w:pPr>
      <w:r>
        <w:rPr>
          <w:rFonts w:ascii="Calibri" w:hAnsi="Calibri"/>
          <w:sz w:val="22"/>
        </w:rPr>
        <w:t>Α. Αμοιβές και Πρόγραμμα Πληρωμών</w:t>
      </w:r>
    </w:p>
    <w:p>
      <w:pPr>
        <w:keepLines w:val="0"/>
        <w:widowControl/>
      </w:pPr>
      <w:r>
        <w:rPr>
          <w:rFonts w:ascii="Calibri" w:hAnsi="Calibri"/>
          <w:sz w:val="22"/>
        </w:rPr>
      </w:r>
      <w:r>
        <w:t xml:space="preserve">9.1 Για την εκπόνηση του έργου της διεξαγωγής της Κλινικής Έρευνας/Μελέτης Επιδόσεων, συμφωνείται ότι ο Χορηγός θα καταβάλει το ποσό των </w:t>
      </w:r>
      <w:r>
        <w:rPr>
          <w:b/>
          <w:color w:val="C00000"/>
          <w:sz w:val="22"/>
          <w:highlight w:val="yellow"/>
        </w:rPr>
        <w:t>[ΣΥΜΠΛΗΡΩΣΤΕ]</w:t>
      </w:r>
      <w:r>
        <w:t xml:space="preserve"> ευρώ (… €) ανά ασθενή που ολοκληρώνει την Κλινική Έρευνα/ Μελέτη Επιδόσεων, αμοιβή η οποία θεωρείται δίκαιη και εύλογη, προκύπτουσα από την απαιτούμενη απασχόληση στο πλαίσιο του Πρωτοκόλλου. Στο ποσό αυτό, το οποίο πρόκειται να καλύψει όλα τα έξοδα που προκύπτουν κατά τη διεξαγωγή της Κλινικής Έρευνας/Μελέτης Επιδόσεων σύμφωνα με το Πρωτόκολλο, συμπεριλαμβάνονται τόσο όλες οι αμοιβές όσο και οι δαπάνες εκπόνησης του έργου, καθώς και οποιεσδήποτε άλλες εισφορές υπέρ τρίτων και φορολογικές επιβαρύνσεις, οι οποίες συμπεριλαμβάνονται στο ως άνω ποσό και θα παρακρατηθούν από αυτό. Αυτές οι αμοιβές περιλαμβάνουν ενδεικτικά και μεταξύ άλλων, την αμοιβή του Κύριου Ερευνητή (ΡΙ), τις αμοιβές του επιστημονικού και λοιπού προσωπικού, το οποίο θα απασχοληθεί στο έργο, την αμοιβή αρχειοθέτησης σημαντικών εγγράφων και αμοιβές Νοσοκομείου, κρατήσεις και κάθε άλλη δαπάνη ή έξοδο, που απαιτείται για ή επιβαρύνει τη διεξαγωγή του έργου. Στο ποσό αυτό δεν συμπεριλαμβάνεται ο Φ.Π.Α. Οι κρατήσεις υπέρ Ε.Λ.Κ.Ε./Ε.Λ.Κ.Ε.Α. και υπέρ του Νοσοκομείου συμπεριλαμβάνονται μαζί με οποιεσδήποτε άλλες εισφορές και φορολογικές επιβαρύνσεις στο ως άνω ποσό και παρακρατούνται από αυτό. Η συνολικώς προϋπολογισθείσα αμοιβή για τη διεξαγωγή της Κλινικής Έρευνας/Μελέτης Επιδόσεων, όπως αναλύεται στον παρακάτω ΠΙΝΑΚΑ ΠΛΗΡΩΜΩΝ, θα καταβάλλεται από τον Χορηγό σε </w:t>
      </w:r>
      <w:r>
        <w:rPr>
          <w:b/>
          <w:color w:val="C00000"/>
          <w:sz w:val="22"/>
          <w:highlight w:val="yellow"/>
        </w:rPr>
        <w:t>[ΣΥΜΠΛΗΡΩΣΤΕ]</w:t>
      </w:r>
      <w:r>
        <w:t xml:space="preserve"> (…) δόσεις, της πρώτης καταβλητέας </w:t>
      </w:r>
      <w:r>
        <w:rPr>
          <w:b/>
          <w:color w:val="C00000"/>
          <w:sz w:val="22"/>
          <w:highlight w:val="yellow"/>
        </w:rPr>
        <w:t>[ΣΥΜΠΛΗΡΩΣΤΕ]</w:t>
      </w:r>
      <w:r>
        <w:t xml:space="preserve"> (…) μήνες μετά την εισαγωγή του πρώτου ασθενούς στο ερευνητικό κέντρο διεξαγωγής της Κλινικής Έρευνας/Μελέτης Επιδόσεων, βάσει των δεδομένων που έχουν καταχωρηθεί στο Φύλλο Παρακολούθησης Ασθενούς (CRF) είτε εφάπαξ στο τέλος της μελέτης. Το ύψος έκαστης δόσης θα εξαρτάται από τον αριθμό των επισκέψεων που έχει πραγματοποιήσει έκαστος ασθενής εντός του συγκεκριμένου χρονικού διαστήματος και θα διαμορφώνεται βάσει αυτού. Προϋπόθεση της πραγματοποίησης των ανωτέρω χρηματικών καταβολών αποτελεί η πιστοποίηση ολοκλήρωσης της εκάστοτε φάσεως (σταδίου) της Έρευνας, η οποία θα πραγματοποιείται εγγράφως από τον Κύριο Ερευνητή και το Υπεύθυνο για την Κλινική Έρευνα/Μελέτη Επιδόσεων στέλεχος του Χορηγού.</w:t>
      </w:r>
    </w:p>
    <w:p>
      <w:pPr>
        <w:keepLines w:val="0"/>
        <w:widowControl/>
      </w:pPr>
      <w:r>
        <w:rPr>
          <w:rFonts w:ascii="Calibri" w:hAnsi="Calibri"/>
          <w:sz w:val="22"/>
        </w:rPr>
        <w:t>Τα τιμολόγια θα εκδίδονται στα στοιχεία του κάτωθι φορέα πληρωμών:</w:t>
      </w:r>
    </w:p>
    <w:p>
      <w:pPr>
        <w:keepLines w:val="0"/>
        <w:widowControl/>
      </w:pPr>
      <w:r>
        <w:rPr>
          <w:rFonts w:ascii="Calibri" w:hAnsi="Calibri"/>
          <w:sz w:val="22"/>
        </w:rPr>
        <w:t>Όνομα Φορέα Πληρωμής:</w:t>
      </w:r>
    </w:p>
    <w:p>
      <w:pPr>
        <w:keepLines w:val="0"/>
        <w:widowControl/>
      </w:pPr>
      <w:r>
        <w:rPr>
          <w:rFonts w:ascii="Calibri" w:hAnsi="Calibri"/>
          <w:sz w:val="22"/>
        </w:rPr>
        <w:t>Έδρα (διεύθυνση, πόλη, χώρα):</w:t>
      </w:r>
    </w:p>
    <w:p>
      <w:pPr>
        <w:keepLines w:val="0"/>
        <w:widowControl/>
      </w:pPr>
      <w:r>
        <w:rPr>
          <w:rFonts w:ascii="Calibri" w:hAnsi="Calibri"/>
          <w:sz w:val="22"/>
        </w:rPr>
        <w:t>ΑΦΜ/VAT Reg. Number:</w:t>
      </w:r>
    </w:p>
    <w:p>
      <w:pPr>
        <w:keepLines w:val="0"/>
        <w:widowControl/>
      </w:pPr>
      <w:r>
        <w:rPr>
          <w:rFonts w:ascii="Calibri" w:hAnsi="Calibri"/>
          <w:sz w:val="22"/>
        </w:rPr>
        <w:t>Σε κάθε τραπεζική κατάθεση θα αναγράφεται ο κωδικός του πρωτοκόλλου της Κλινικής Έρευνας/ Μελέτης Επιδόσεων και το ερευνητικό κέντρο διεξαγωγής (Νοσοκομείο και Κλινική).</w:t>
      </w:r>
    </w:p>
    <w:p>
      <w:pPr>
        <w:keepLines w:val="0"/>
        <w:widowControl/>
      </w:pPr>
      <w:r>
        <w:rPr>
          <w:rFonts w:ascii="Calibri" w:hAnsi="Calibri"/>
          <w:sz w:val="22"/>
        </w:rPr>
        <w:t>Οι πληρωμές θα καταβάλλονται στους κάτωθι τραπεζικούς λογαριασμούς:</w:t>
      </w:r>
    </w:p>
    <w:p>
      <w:pPr>
        <w:keepLines w:val="0"/>
        <w:widowControl/>
      </w:pPr>
      <w:r>
        <w:rPr>
          <w:rFonts w:ascii="Calibri" w:hAnsi="Calibri"/>
          <w:sz w:val="22"/>
        </w:rPr>
        <w:t>Όνομα Δικαιούχου Πληρωμής 1:</w:t>
      </w:r>
    </w:p>
    <w:p>
      <w:pPr>
        <w:keepLines w:val="0"/>
        <w:widowControl/>
      </w:pPr>
      <w:r>
        <w:rPr>
          <w:rFonts w:ascii="Calibri" w:hAnsi="Calibri"/>
          <w:sz w:val="22"/>
        </w:rPr>
      </w:r>
      <w:r>
        <w:t xml:space="preserve">ΕΛΚΕ του </w:t>
      </w:r>
      <w:r>
        <w:rPr>
          <w:b/>
          <w:color w:val="C00000"/>
          <w:sz w:val="22"/>
          <w:highlight w:val="yellow"/>
        </w:rPr>
        <w:t>[ΣΥΜΠΛΗΡΩΣΤΕ]</w:t>
      </w:r>
      <w:r>
        <w:t xml:space="preserve"> Πανεπιστημίου /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Τράπεζα:</w:t>
      </w:r>
    </w:p>
    <w:p>
      <w:pPr>
        <w:keepLines w:val="0"/>
        <w:widowControl/>
      </w:pPr>
      <w:r>
        <w:rPr>
          <w:rFonts w:ascii="Calibri" w:hAnsi="Calibri"/>
          <w:sz w:val="22"/>
        </w:rPr>
        <w:t>Αριθμ. Λογαριασμού:</w:t>
      </w:r>
    </w:p>
    <w:p>
      <w:pPr>
        <w:keepLines w:val="0"/>
        <w:widowControl/>
      </w:pPr>
      <w:r>
        <w:rPr>
          <w:rFonts w:ascii="Calibri" w:hAnsi="Calibri"/>
          <w:sz w:val="22"/>
        </w:rPr>
        <w:t>ΙΒΑΝ:</w:t>
      </w:r>
    </w:p>
    <w:p>
      <w:pPr>
        <w:keepLines w:val="0"/>
        <w:widowControl/>
      </w:pPr>
      <w:r>
        <w:rPr>
          <w:rFonts w:ascii="Calibri" w:hAnsi="Calibri"/>
          <w:sz w:val="22"/>
        </w:rPr>
        <w:t>Όνομα Δικαιούχου Πληρωμής 2:</w:t>
      </w:r>
    </w:p>
    <w:p>
      <w:pPr>
        <w:keepLines w:val="0"/>
        <w:widowControl/>
      </w:pPr>
      <w:r>
        <w:rPr>
          <w:rFonts w:ascii="Calibri" w:hAnsi="Calibri"/>
          <w:sz w:val="22"/>
        </w:rPr>
      </w:r>
      <w:r>
        <w:rPr>
          <w:b/>
          <w:color w:val="C00000"/>
          <w:sz w:val="22"/>
          <w:highlight w:val="yellow"/>
        </w:rPr>
        <w:t>[ΣΥΜΠΛΗΡΩΣΤΕ]</w:t>
      </w:r>
      <w:r>
        <w:t xml:space="preserve"> Νοσοκομείο Τράπεζα:</w:t>
      </w:r>
    </w:p>
    <w:p>
      <w:pPr>
        <w:keepLines w:val="0"/>
        <w:widowControl/>
      </w:pPr>
      <w:r>
        <w:rPr>
          <w:rFonts w:ascii="Calibri" w:hAnsi="Calibri"/>
          <w:sz w:val="22"/>
        </w:rPr>
        <w:t>Αριθμ. Λογαριασμού:</w:t>
      </w:r>
    </w:p>
    <w:p>
      <w:pPr>
        <w:keepLines w:val="0"/>
        <w:widowControl/>
      </w:pPr>
      <w:r>
        <w:rPr>
          <w:rFonts w:ascii="Calibri" w:hAnsi="Calibri"/>
          <w:sz w:val="22"/>
        </w:rPr>
        <w:t>IBAN:</w:t>
      </w:r>
    </w:p>
    <w:p>
      <w:pPr>
        <w:keepLines w:val="0"/>
        <w:widowControl/>
      </w:pPr>
      <w:r>
        <w:rPr>
          <w:rFonts w:ascii="Calibri" w:hAnsi="Calibri"/>
          <w:sz w:val="22"/>
        </w:rPr>
        <w:t>Τα τιμολόγια θα εκδίδονται στα στοιχεία του κάτωθι φορέα πληρωμών:</w:t>
      </w:r>
    </w:p>
    <w:p>
      <w:pPr>
        <w:keepLines w:val="0"/>
        <w:widowControl/>
      </w:pPr>
      <w:r>
        <w:rPr>
          <w:rFonts w:ascii="Calibri" w:hAnsi="Calibri"/>
          <w:sz w:val="22"/>
        </w:rPr>
      </w:r>
      <w:r>
        <w:t xml:space="preserve">Όνομα Φορέα Πληρωμής: </w:t>
      </w:r>
      <w:r>
        <w:rPr>
          <w:b/>
          <w:color w:val="C00000"/>
          <w:sz w:val="22"/>
          <w:highlight w:val="yellow"/>
        </w:rPr>
        <w:t>[ΣΥΜΠΛΗΡΩΣΤΕ]</w:t>
      </w:r>
    </w:p>
    <w:p>
      <w:pPr>
        <w:keepLines w:val="0"/>
        <w:widowControl/>
      </w:pPr>
      <w:r>
        <w:rPr>
          <w:rFonts w:ascii="Calibri" w:hAnsi="Calibri"/>
          <w:sz w:val="22"/>
        </w:rPr>
      </w:r>
      <w:r>
        <w:t xml:space="preserve">Έδρα (διεύθυνση, πόλη, χώρα): </w:t>
      </w:r>
      <w:r>
        <w:rPr>
          <w:b/>
          <w:color w:val="C00000"/>
          <w:sz w:val="22"/>
          <w:highlight w:val="yellow"/>
        </w:rPr>
        <w:t>[ΣΥΜΠΛΗΡΩΣΤΕ]</w:t>
      </w:r>
    </w:p>
    <w:p>
      <w:pPr>
        <w:keepLines w:val="0"/>
        <w:widowControl/>
      </w:pPr>
      <w:r>
        <w:rPr>
          <w:rFonts w:ascii="Calibri" w:hAnsi="Calibri"/>
          <w:sz w:val="22"/>
        </w:rPr>
      </w:r>
      <w:r>
        <w:t xml:space="preserve">ΑΦΜ/VAT Reg. Number: </w:t>
      </w:r>
      <w:r>
        <w:rPr>
          <w:b/>
          <w:color w:val="C00000"/>
          <w:sz w:val="22"/>
          <w:highlight w:val="yellow"/>
        </w:rPr>
        <w:t>[ΣΥΜΠΛΗΡΩΣΤΕ]</w:t>
      </w:r>
    </w:p>
    <w:p>
      <w:pPr>
        <w:keepLines w:val="0"/>
        <w:widowControl/>
      </w:pPr>
      <w:r>
        <w:rPr>
          <w:rFonts w:ascii="Calibri" w:hAnsi="Calibri"/>
          <w:sz w:val="22"/>
        </w:rPr>
        <w:t>Ο Ε.Λ.Κ.Ε.Α./Ε.Λ.Κ.Ε. ενημερώνεται για κάθε τραπεζική κατάθεση μέσω extrait. Σε κάθε τραπεζική κατάθεση θα αναγράφεται ο κωδικός του Πρωτοκόλλου ή ο συντετμημένος τίτλος της Κλινικής Έρευνας/ Μελέτης Επιδόσεων/ Εργασίας και το ερευνητικό κέντρο διεξαγωγής (Νοσοκομείο και Κλινική / Μονάδα ΠΦΥ).</w:t>
      </w:r>
    </w:p>
    <w:p>
      <w:pPr>
        <w:keepLines w:val="0"/>
        <w:widowControl/>
      </w:pPr>
      <w:r>
        <w:rPr>
          <w:rFonts w:ascii="Calibri" w:hAnsi="Calibri"/>
          <w:sz w:val="22"/>
        </w:rPr>
      </w:r>
      <w:r>
        <w:t xml:space="preserve">Όλες οι προβλεπόμενες από την παρούσα χρηματικές καταβολές, οι οποίες θα αντιστοιχούν σύμφωνα με τα οριζόμενα παρακάτω στο παρόν σε παρασχεθείσες υπηρεσίες και εκτελεσθείσες εργασίες, θα καταβάλλονται, όπως ο νόμος προβλέπει, στον παραπάνω οριζόμενο τραπεζικό λογαριασμό, δικαιούχος του οποίου είναι ο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/ο Ε.Λ.Κ.Ε. του </w:t>
      </w:r>
      <w:r>
        <w:rPr>
          <w:b/>
          <w:color w:val="C00000"/>
          <w:sz w:val="22"/>
          <w:highlight w:val="yellow"/>
        </w:rPr>
        <w:t>[ΣΥΜΠΛΗΡΩΣΤΕ]</w:t>
      </w:r>
      <w:r>
        <w:t xml:space="preserve"> Πανεπιστημίου, μετά την έκδοση και παράδοση από τον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/Ε.Λ.Κ.Ε. του </w:t>
      </w:r>
      <w:r>
        <w:rPr>
          <w:b/>
          <w:color w:val="C00000"/>
          <w:sz w:val="22"/>
          <w:highlight w:val="yellow"/>
        </w:rPr>
        <w:t>[ΣΥΜΠΛΗΡΩΣΤΕ]</w:t>
      </w:r>
      <w:r>
        <w:t xml:space="preserve"> Πανεπιστημίου προς τον Χορηγό του σχετικού επίσημου θεωρημένου Τιμολογίου Παροχής Υπηρεσιών, το οποίο ο Χορηγός θα εξοφλεί εντός </w:t>
      </w:r>
      <w:r>
        <w:rPr>
          <w:b/>
          <w:color w:val="C00000"/>
          <w:sz w:val="22"/>
          <w:highlight w:val="yellow"/>
        </w:rPr>
        <w:t>[ΣΥΜΠΛΗΡΩΣΤΕ]</w:t>
      </w:r>
      <w:r>
        <w:t xml:space="preserve"> (…) ημερών από την έκδοση και παραλαβή του από τον Χορηγό.</w:t>
      </w:r>
    </w:p>
    <w:p>
      <w:pPr>
        <w:keepLines w:val="0"/>
        <w:widowControl/>
      </w:pPr>
      <w:r>
        <w:rPr>
          <w:rFonts w:ascii="Calibri" w:hAnsi="Calibri"/>
          <w:sz w:val="22"/>
        </w:rPr>
      </w:r>
      <w:r>
        <w:t xml:space="preserve">Κάθε κατάθεση του Χορηγού υπέρ του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/Ε.Λ.Κ.Ε. του </w:t>
      </w:r>
      <w:r>
        <w:rPr>
          <w:b/>
          <w:color w:val="C00000"/>
          <w:sz w:val="22"/>
          <w:highlight w:val="yellow"/>
        </w:rPr>
        <w:t>[ΣΥΜΠΛΗΡΩΣΤΕ]</w:t>
      </w:r>
      <w:r>
        <w:t xml:space="preserve"> Πανεπιστημίου αποτελεί καταβολή αντίστοιχου μέρους της αμοιβής και αποδεικνύεται με την απόδειξη (γραμμάτιο) κατάθεσης της Τράπεζας.</w:t>
      </w:r>
    </w:p>
    <w:p>
      <w:pPr>
        <w:keepLines w:val="0"/>
        <w:widowControl/>
      </w:pPr>
      <w:r>
        <w:rPr>
          <w:rFonts w:ascii="Calibri" w:hAnsi="Calibri"/>
          <w:sz w:val="22"/>
        </w:rPr>
        <w:t>Με τις παραπάνω καταβολές θεωρούνται εξοφλημένες έναντι του Χορηγού οι αμοιβές του Κύριου Ερευνητή, των ειδικών επιστημονικών και άλλων συνεργατών, των γραμματειακών και διοικητικών υπαλλήλων και του λοιπού πάσης φύσεως προσωπικού εν γένει, που θα συμμετάσχει στη διεξαγωγή της Κλινικής Έρευνας/ Μελέτης Επιδόσεων και θα χρησιμοποιηθεί κατά τη διάρκεια του έργου για την παροχή των υπηρεσιών, όπως αυτές εξειδικεύονται στη Σύμβαση Διεξαγωγής Κλινικής Έρευνας/Μελέτης Επιδόσεων, αφού ο Χορηγός ουδεμία σχέση εξαρτημένης εργασίας ή παροχής ανεξάρτητων υπηρεσιών ή έργου ή οποιαδήποτε άλλη εργασιακή σχέση συνάπτει με την παρούσα Σύμβαση με το πάσης φύσεως προσωπικό που θα χρησιμοποιηθεί για τη διεξαγωγή της Κλινικής Έρευνας/ Μελέτης Επιδόσεων κατά τα ως άνω. Κατ’ ακολουθίαν, τα πρόσωπα αυτά δεν έχουν καμία αξίωση κατά του Χορηγού για την παροχή των υπηρεσιών τους κατά τη διεξαγωγή της Κλινικής Έρευνας/Μελέτης Επιδόσεων και ειδικότερα για καταβολή μισθών, ημερομισθίων, αμοιβών, αποζημιώσεων, ασφαλιστικών εισφορών και λοιπά, εξ εκείνων που βαρύνουν τον εργοδότη.</w:t>
      </w:r>
    </w:p>
    <w:p>
      <w:pPr>
        <w:keepLines w:val="0"/>
        <w:widowControl/>
        <w:spacing w:before="100" w:after="60"/>
      </w:pPr>
      <w:r>
        <w:rPr>
          <w:rFonts w:ascii="Calibri" w:hAnsi="Calibri"/>
          <w:b/>
          <w:color w:val="1F4E78"/>
          <w:sz w:val="22"/>
        </w:rPr>
        <w:t>ΠΙΝΑΚΑΣ ΠΛΗΡΩΜΩΝ</w:t>
      </w:r>
    </w:p>
    <w:p>
      <w:pPr>
        <w:keepLines w:val="0"/>
        <w:widowControl/>
      </w:pPr>
      <w:r>
        <w:rPr>
          <w:rFonts w:ascii="Calibri" w:hAnsi="Calibri"/>
          <w:sz w:val="22"/>
        </w:rPr>
        <w:t>Ανάλυση Αμοιβής ανά συμμετέχοντα ασθενή</w:t>
      </w:r>
    </w:p>
    <w:p>
      <w:pPr>
        <w:keepLines w:val="0"/>
        <w:widowControl/>
      </w:pPr>
      <w:r>
        <w:rPr>
          <w:rFonts w:ascii="Calibri" w:hAnsi="Calibri"/>
          <w:sz w:val="22"/>
        </w:rPr>
        <w:t>Παράδειγμα:</w:t>
      </w:r>
    </w:p>
    <w:p>
      <w:pPr>
        <w:keepLines w:val="0"/>
        <w:widowControl/>
      </w:pPr>
      <w:r>
        <w:rPr>
          <w:rFonts w:ascii="Calibri" w:hAnsi="Calibri"/>
          <w:sz w:val="22"/>
        </w:rPr>
        <w:t>100€ ανά ασθενή, αμοιβή ερευνητή 80€, παρακράτηση νοσηλευτικού ιδρύματος 15€ και παρακράτηση φορέα οικονομικής διαχείρισης 5€, όπου εφαρμόζεται.</w:t>
      </w:r>
    </w:p>
    <w:p>
      <w:pPr>
        <w:keepLines w:val="0"/>
        <w:widowControl/>
      </w:pPr>
      <w:r>
        <w:rPr>
          <w:rFonts w:ascii="Calibri" w:hAnsi="Calibri"/>
          <w:sz w:val="22"/>
        </w:rPr>
        <w:t>Επίσκεψη Αμοιβή Ερευνητή Κόστος Διαχείρισης</w:t>
      </w:r>
    </w:p>
    <w:p>
      <w:pPr>
        <w:keepLines w:val="0"/>
        <w:widowControl/>
      </w:pPr>
      <w:r>
        <w:rPr>
          <w:rFonts w:ascii="Calibri" w:hAnsi="Calibri"/>
          <w:sz w:val="22"/>
        </w:rPr>
        <w:t>Κέντρο Διεξαγωγής</w:t>
      </w:r>
    </w:p>
    <w:p>
      <w:pPr>
        <w:keepLines w:val="0"/>
        <w:widowControl/>
      </w:pPr>
      <w:r>
        <w:rPr>
          <w:rFonts w:ascii="Calibri" w:hAnsi="Calibri"/>
          <w:sz w:val="22"/>
        </w:rPr>
        <w:t>Κόστος Διαχείρισης</w:t>
      </w:r>
    </w:p>
    <w:p>
      <w:pPr>
        <w:keepLines w:val="0"/>
        <w:widowControl/>
      </w:pPr>
      <w:r>
        <w:rPr>
          <w:rFonts w:ascii="Calibri" w:hAnsi="Calibri"/>
          <w:sz w:val="22"/>
        </w:rPr>
        <w:t>Ε.Λ.Κ.Ε./ Ε.Λ.Κ.Ε.Α. Σύνολο</w:t>
      </w:r>
    </w:p>
    <w:p>
      <w:pPr>
        <w:keepLines w:val="0"/>
        <w:widowControl/>
      </w:pPr>
      <w:r>
        <w:rPr>
          <w:rFonts w:ascii="Calibri" w:hAnsi="Calibri"/>
          <w:sz w:val="22"/>
        </w:rPr>
        <w:t>Αρχική Εκτίμηση</w:t>
      </w:r>
    </w:p>
    <w:p>
      <w:pPr>
        <w:keepLines w:val="0"/>
        <w:widowControl/>
      </w:pPr>
      <w:r>
        <w:rPr>
          <w:rFonts w:ascii="Calibri" w:hAnsi="Calibri"/>
          <w:sz w:val="22"/>
        </w:rPr>
        <w:t>Επίσκεψη Έναρξης</w:t>
      </w:r>
    </w:p>
    <w:p>
      <w:pPr>
        <w:keepLines w:val="0"/>
        <w:widowControl/>
      </w:pPr>
      <w:r>
        <w:rPr>
          <w:rFonts w:ascii="Calibri" w:hAnsi="Calibri"/>
          <w:sz w:val="22"/>
        </w:rPr>
        <w:t>Επίσκεψη 1</w:t>
      </w:r>
    </w:p>
    <w:p>
      <w:pPr>
        <w:keepLines w:val="0"/>
        <w:widowControl/>
      </w:pPr>
      <w:r>
        <w:rPr>
          <w:rFonts w:ascii="Calibri" w:hAnsi="Calibri"/>
          <w:sz w:val="22"/>
        </w:rPr>
        <w:t>Επίσκεψη 2</w:t>
      </w:r>
    </w:p>
    <w:p>
      <w:pPr>
        <w:keepLines w:val="0"/>
        <w:widowControl/>
      </w:pPr>
      <w:r>
        <w:rPr>
          <w:rFonts w:ascii="Calibri" w:hAnsi="Calibri"/>
          <w:sz w:val="22"/>
        </w:rPr>
        <w:t>Επίσκεψη 3</w:t>
      </w:r>
    </w:p>
    <w:p>
      <w:pPr>
        <w:keepLines w:val="0"/>
        <w:widowControl/>
      </w:pPr>
      <w:r>
        <w:rPr>
          <w:rFonts w:ascii="Calibri" w:hAnsi="Calibri"/>
          <w:sz w:val="22"/>
        </w:rPr>
        <w:t>Επίσκεψη 4</w:t>
      </w:r>
    </w:p>
    <w:p>
      <w:pPr>
        <w:keepLines w:val="0"/>
        <w:widowControl/>
      </w:pPr>
      <w:r>
        <w:rPr>
          <w:rFonts w:ascii="Calibri" w:hAnsi="Calibri"/>
          <w:sz w:val="22"/>
        </w:rPr>
        <w:t>Επίσκεψη 5</w:t>
      </w:r>
    </w:p>
    <w:p>
      <w:pPr>
        <w:keepLines w:val="0"/>
        <w:widowControl/>
      </w:pPr>
      <w:r>
        <w:rPr>
          <w:rFonts w:ascii="Calibri" w:hAnsi="Calibri"/>
          <w:sz w:val="22"/>
        </w:rPr>
        <w:t>Επίσκεψη 6</w:t>
      </w:r>
    </w:p>
    <w:p>
      <w:pPr>
        <w:keepLines w:val="0"/>
        <w:widowControl/>
      </w:pPr>
      <w:r>
        <w:rPr>
          <w:rFonts w:ascii="Calibri" w:hAnsi="Calibri"/>
          <w:sz w:val="22"/>
        </w:rPr>
        <w:t>Επίσκεψη 7</w:t>
      </w:r>
    </w:p>
    <w:p>
      <w:pPr>
        <w:keepLines w:val="0"/>
        <w:widowControl/>
      </w:pPr>
      <w:r>
        <w:rPr>
          <w:rFonts w:ascii="Calibri" w:hAnsi="Calibri"/>
          <w:sz w:val="22"/>
        </w:rPr>
        <w:t>Επίσκεψη 8</w:t>
      </w:r>
    </w:p>
    <w:p>
      <w:pPr>
        <w:keepLines w:val="0"/>
        <w:widowControl/>
      </w:pPr>
      <w:r>
        <w:rPr>
          <w:rFonts w:ascii="Calibri" w:hAnsi="Calibri"/>
          <w:sz w:val="22"/>
        </w:rPr>
        <w:t>Επίσκεψη 9</w:t>
      </w:r>
    </w:p>
    <w:p>
      <w:pPr>
        <w:keepLines w:val="0"/>
        <w:widowControl/>
      </w:pPr>
      <w:r>
        <w:rPr>
          <w:rFonts w:ascii="Calibri" w:hAnsi="Calibri"/>
          <w:sz w:val="22"/>
        </w:rPr>
        <w:t>Επίσκεψη 10</w:t>
      </w:r>
    </w:p>
    <w:p>
      <w:pPr>
        <w:keepLines w:val="0"/>
        <w:widowControl/>
      </w:pPr>
      <w:r>
        <w:rPr>
          <w:rFonts w:ascii="Calibri" w:hAnsi="Calibri"/>
          <w:sz w:val="22"/>
        </w:rPr>
        <w:t>Επίσκεψη 11</w:t>
      </w:r>
    </w:p>
    <w:p>
      <w:pPr>
        <w:keepLines w:val="0"/>
        <w:widowControl/>
      </w:pPr>
      <w:r>
        <w:rPr>
          <w:rFonts w:ascii="Calibri" w:hAnsi="Calibri"/>
          <w:sz w:val="22"/>
        </w:rPr>
        <w:t>Επίσκεψη 12</w:t>
      </w:r>
    </w:p>
    <w:p>
      <w:pPr>
        <w:keepLines w:val="0"/>
        <w:widowControl/>
      </w:pPr>
      <w:r>
        <w:rPr>
          <w:rFonts w:ascii="Calibri" w:hAnsi="Calibri"/>
          <w:sz w:val="22"/>
        </w:rPr>
        <w:t>Επίσκεψη 13</w:t>
      </w:r>
    </w:p>
    <w:p>
      <w:pPr>
        <w:keepLines w:val="0"/>
        <w:widowControl/>
      </w:pPr>
      <w:r>
        <w:rPr>
          <w:rFonts w:ascii="Calibri" w:hAnsi="Calibri"/>
          <w:sz w:val="22"/>
        </w:rPr>
        <w:t>Επίσκεψη 14</w:t>
      </w:r>
    </w:p>
    <w:p>
      <w:pPr>
        <w:keepLines w:val="0"/>
        <w:widowControl/>
      </w:pPr>
      <w:r>
        <w:rPr>
          <w:rFonts w:ascii="Calibri" w:hAnsi="Calibri"/>
          <w:sz w:val="22"/>
        </w:rPr>
        <w:t>Επίσκεψη 15</w:t>
      </w:r>
    </w:p>
    <w:p>
      <w:pPr>
        <w:keepLines w:val="0"/>
        <w:widowControl/>
      </w:pPr>
      <w:r>
        <w:rPr>
          <w:rFonts w:ascii="Calibri" w:hAnsi="Calibri"/>
          <w:sz w:val="22"/>
        </w:rPr>
        <w:t>Επίσκεψη 16</w:t>
      </w:r>
    </w:p>
    <w:p>
      <w:pPr>
        <w:keepLines w:val="0"/>
        <w:widowControl/>
      </w:pPr>
      <w:r>
        <w:rPr>
          <w:rFonts w:ascii="Calibri" w:hAnsi="Calibri"/>
          <w:sz w:val="22"/>
        </w:rPr>
        <w:t>Επίσκεψη 17</w:t>
      </w:r>
    </w:p>
    <w:p>
      <w:pPr>
        <w:keepLines w:val="0"/>
        <w:widowControl/>
      </w:pPr>
      <w:r>
        <w:rPr>
          <w:rFonts w:ascii="Calibri" w:hAnsi="Calibri"/>
          <w:sz w:val="22"/>
        </w:rPr>
        <w:t>Ολοκλήρωση θεραπείας/</w:t>
      </w:r>
    </w:p>
    <w:p>
      <w:pPr>
        <w:keepLines w:val="0"/>
        <w:widowControl/>
      </w:pPr>
      <w:r>
        <w:rPr>
          <w:rFonts w:ascii="Calibri" w:hAnsi="Calibri"/>
          <w:sz w:val="22"/>
        </w:rPr>
        <w:t>Πρόωρη διακοπή</w:t>
      </w:r>
    </w:p>
    <w:p>
      <w:pPr>
        <w:keepLines w:val="0"/>
        <w:widowControl/>
      </w:pPr>
      <w:r>
        <w:rPr>
          <w:rFonts w:ascii="Calibri" w:hAnsi="Calibri"/>
          <w:sz w:val="22"/>
        </w:rPr>
        <w:t>Σύνολο</w:t>
      </w:r>
    </w:p>
    <w:p>
      <w:pPr>
        <w:keepLines w:val="0"/>
        <w:widowControl/>
      </w:pPr>
      <w:r>
        <w:rPr>
          <w:rFonts w:ascii="Calibri" w:hAnsi="Calibri"/>
          <w:sz w:val="22"/>
        </w:rPr>
        <w:t>Σύνολο + Φ.Π.Α. (εάν</w:t>
      </w:r>
    </w:p>
    <w:p>
      <w:pPr>
        <w:keepLines w:val="0"/>
        <w:widowControl/>
      </w:pPr>
      <w:r>
        <w:rPr>
          <w:rFonts w:ascii="Calibri" w:hAnsi="Calibri"/>
          <w:sz w:val="22"/>
        </w:rPr>
        <w:t>εφαρμόζεται)</w:t>
      </w:r>
    </w:p>
    <w:p>
      <w:pPr>
        <w:keepLines w:val="0"/>
        <w:widowControl/>
      </w:pPr>
      <w:r>
        <w:rPr>
          <w:rFonts w:ascii="Calibri" w:hAnsi="Calibri"/>
          <w:sz w:val="22"/>
        </w:rPr>
        <w:t>Σύνολο: …… ΕΥΡΩ/Ασθενή (+ …… κόστος διαχείρισης).</w:t>
      </w:r>
    </w:p>
    <w:p>
      <w:pPr>
        <w:keepLines w:val="0"/>
        <w:widowControl/>
      </w:pPr>
      <w:r>
        <w:rPr>
          <w:rFonts w:ascii="Calibri" w:hAnsi="Calibri"/>
          <w:sz w:val="22"/>
        </w:rPr>
        <w:t>Αποτυχία κατά την αρχική εκτίμηση (Screening Failure): ΕΥΡΩ/Ασθενή.</w:t>
      </w:r>
    </w:p>
    <w:p>
      <w:pPr>
        <w:keepLines w:val="0"/>
        <w:widowControl/>
      </w:pPr>
      <w:r>
        <w:rPr>
          <w:rFonts w:ascii="Calibri" w:hAnsi="Calibri"/>
          <w:sz w:val="22"/>
        </w:rPr>
      </w:r>
      <w:r>
        <w:t xml:space="preserve">9.2 Η ως άνω αναγραφόμενη αμοιβή ECRF/CRF αφορά στην οικονομική κάλυψη των απαραίτητων ενεργειών για την εισαγωγή όλων των δεδομένων εντός </w:t>
      </w:r>
      <w:r>
        <w:rPr>
          <w:b/>
          <w:color w:val="C00000"/>
          <w:sz w:val="22"/>
          <w:highlight w:val="yellow"/>
        </w:rPr>
        <w:t>[ΣΥΜΠΛΗΡΩΣΤΕ]</w:t>
      </w:r>
      <w:r>
        <w:t xml:space="preserve"> (…) εργασίμων ημερών μετά την επίσκεψη του ασθενούς, με εξαίρεση την αρχική επίσκεψη και τις Σοβαρές Ανεπιθύμητες Ενέργειες που πρέπει να προστεθούν εντός είκοσι τεσσάρων (24) ωρών.</w:t>
      </w:r>
    </w:p>
    <w:p>
      <w:pPr>
        <w:keepLines w:val="0"/>
        <w:widowControl/>
      </w:pPr>
      <w:r>
        <w:rPr>
          <w:rFonts w:ascii="Calibri" w:hAnsi="Calibri"/>
          <w:sz w:val="22"/>
        </w:rPr>
      </w:r>
      <w:r>
        <w:t xml:space="preserve">9.3 O Κύριος Ερευνητής αναμένεται να εντάξει στο ερευνητικό κέντρο </w:t>
      </w:r>
      <w:r>
        <w:rPr>
          <w:b/>
          <w:color w:val="C00000"/>
          <w:sz w:val="22"/>
          <w:highlight w:val="yellow"/>
        </w:rPr>
        <w:t>[ΣΥΜΠΛΗΡΩΣΤΕ]</w:t>
      </w:r>
      <w:r>
        <w:t xml:space="preserve"> (…) αξιολογήσιμους συμμετέχοντες ασθενείς σε αυτήν την Κλινική Έρευνα/ Μελέτη Επιδόσεων. Ο Χορηγός διατηρεί το δικαίωμα να καταγγείλει και να λύσει με τον τρόπο αυτόν τη Σύμβαση Διεξαγωγής Κλινικής Έρευνας/Μελέτης Επιδόσεων άμεσα, απρόθεσμα και αζημίως για αυτόν, εάν κανένας ασθενής δεν έχει ενταχθεί στο ερευνητικό κέντρο μέχρι τις </w:t>
      </w:r>
      <w:r>
        <w:rPr>
          <w:b/>
          <w:color w:val="C00000"/>
          <w:sz w:val="22"/>
          <w:highlight w:val="yellow"/>
        </w:rPr>
        <w:t>[ΣΥΜΠΛΗΡΩΣΤΕ]</w:t>
      </w:r>
      <w:r>
        <w:t>.</w:t>
      </w:r>
    </w:p>
    <w:p>
      <w:pPr>
        <w:keepLines w:val="0"/>
        <w:widowControl/>
      </w:pPr>
      <w:r>
        <w:rPr>
          <w:rFonts w:ascii="Calibri" w:hAnsi="Calibri"/>
          <w:sz w:val="22"/>
        </w:rPr>
        <w:t>9.4 Κατά την εξέλιξη της Κλινικής Έρευνας/Μελέτης Επιδόσεων, και εφόσον ο αριθμός των συμμετεχόντων ασθενών που προβλέπεται από το παρόν να ενταχθούν στο ερευνητικό κέντρο συμπληρωθεί, ο Χορηγός μπορεί να αιτηθεί προς το Νοσοκομείο και τον Κύριο Ερευνητή να εντάξουν περισσότερους ασθενείς στην Κλινική Έρευνα/ Μελέτη Επιδόσεων. Εάν αυτό είναι αποδεκτό από το Νοσοκομείο και τον Κύριο Ερευνητή, η έγγραφη ειδοποίηση του Χορηγού προς το Νοσοκομείο και τον Κύριο Ερευνητή, που θα εγκρίνει την ένταξη</w:t>
      </w:r>
    </w:p>
    <w:p>
      <w:pPr>
        <w:keepLines w:val="0"/>
        <w:widowControl/>
      </w:pPr>
      <w:r>
        <w:rPr>
          <w:rFonts w:ascii="Calibri" w:hAnsi="Calibri"/>
          <w:sz w:val="22"/>
        </w:rPr>
        <w:t>επιπλέον συμμετεχόντων ασθενών στην Κλινική Έρευνα/Μελέτη Επιδόσεων θα αρκεί για να τεκμηριώσει και να αποδείξει τη συμφωνία των Συμβαλλομένων. Το ίδιο ποσό που προβλέπεται στην παράγραφο 9.1 του παρόντος θα καταβάλλεται ανά συμπληρωθέν αξιολογήσιμο Φύλλο Παρακολούθησης Ασθενούς (CRF) και για τέτοιου είδους επιπρόσθετους συμμετέχοντες ασθενείς στην Κλινική Έρευνα/Μελέτη Επιδόσεων, χωρίς να απαιτείται περαιτέρω τροποποίηση της παρούσας.</w:t>
      </w:r>
    </w:p>
    <w:p>
      <w:pPr>
        <w:keepLines w:val="0"/>
        <w:widowControl/>
      </w:pPr>
      <w:r>
        <w:rPr>
          <w:rFonts w:ascii="Calibri" w:hAnsi="Calibri"/>
          <w:sz w:val="22"/>
        </w:rPr>
      </w:r>
      <w:r>
        <w:t xml:space="preserve">9.5 Όλες οι πληρωμές θα πραγματοποιούνται σύμφωνα με το παραπάνω Πρόγραμμα Πληρωμών. Αμοιβή για συμμετέχοντες ασθενείς που δεν ολοκληρώνουν την Κλινική Έρευνα/Μελέτη Επιδόσεων θα καταβάλλεται επί μίας αναλογικής βάσης, σύμφωνα επίσης με το παραπάνω Πρόγραμμα Πληρωμών. Καμία πληρωμή δεν θα πραγματοποιείται για συμμετέχοντες ασθενείς, που είτε αποσύρθηκαν είτε ολοκλήρωσαν, αλλά που συνιστούν παραβίαση των κριτηρίων ένταξης και του εγκεκριμένου Πρωτοκόλλου, πλην ειδικώς εγκεκριμένων από τον Χορηγό περιπτώσεων, εφόσον απαιτείται παρακολούθηση ή συλλογή στοιχείων. Το ποσό των </w:t>
      </w:r>
      <w:r>
        <w:rPr>
          <w:b/>
          <w:color w:val="C00000"/>
          <w:sz w:val="22"/>
          <w:highlight w:val="yellow"/>
        </w:rPr>
        <w:t>[ΣΥΜΠΛΗΡΩΣΤΕ]</w:t>
      </w:r>
      <w:r>
        <w:t xml:space="preserve"> ευρώ (…€) θα καταβάλλεται για κάθε συμμετέχοντα ασθενή που αποκλείεται κατά την αρχική εκτίμηση (screening failures), λόγω μη αναμενόμενων εκτός φυσιολογικών ορίων εργαστηριακών τιμών. Αυτό το ποσό θα καταβληθεί για έναν μέγιστο αριθμό </w:t>
      </w:r>
      <w:r>
        <w:rPr>
          <w:b/>
          <w:color w:val="C00000"/>
          <w:sz w:val="22"/>
          <w:highlight w:val="yellow"/>
        </w:rPr>
        <w:t>[ΣΥΜΠΛΗΡΩΣΤΕ]</w:t>
      </w:r>
      <w:r>
        <w:t xml:space="preserve"> (…) τέτοιων συμμετεχόντων ασθενών. Στην περίπτωση που περισσότεροι από </w:t>
      </w:r>
      <w:r>
        <w:rPr>
          <w:b/>
          <w:color w:val="C00000"/>
          <w:sz w:val="22"/>
          <w:highlight w:val="yellow"/>
        </w:rPr>
        <w:t>[ΣΥΜΠΛΗΡΩΣΤΕ]</w:t>
      </w:r>
      <w:r>
        <w:t xml:space="preserve"> (…) συμμετέχοντες ασθενείς αποκλειστούν κατά την αρχική εκτίμηση, ο Χορηγός δεν θα καλύψει το κόστος της δαπάνης αυτής και η ως άνω οικονομική αποζημίωση δεν θα καταβληθεί για αυτούς τους επιπλέον, παρά μόνο κατόπιν προηγούμενης έγγραφης αποδοχής του Χορηγού.</w:t>
      </w:r>
    </w:p>
    <w:p>
      <w:pPr>
        <w:keepLines w:val="0"/>
        <w:widowControl/>
      </w:pPr>
      <w:r>
        <w:rPr>
          <w:rFonts w:ascii="Calibri" w:hAnsi="Calibri"/>
          <w:sz w:val="22"/>
        </w:rPr>
        <w:t>9.6 Η τελική πληρωμή θα γίνει αφού το Φύλλο Παρακολούθησης Ασθενούς (CRF) θα έχει συμπληρωθεί (συμπεριλαμβανομένων των επακόλουθων επισκέψεων παρακολούθησης) και παραδοθεί στον Χορηγό και αφού όλα τα ερωτήματα σχετικά με τα Δεδομένα θα έχουν επιλυθεί στο ερευνητικό κέντρο. Το τελικώς οφειλόμενο ποσό θα υπολογιστεί σύμφωνα με τον συνολικό αριθμό των ασθενών που θα ενταχθούν και τα κριτήρια, τους όρους και τις προϋποθέσεις πληρωμής που καθορίζονται παραπάνω.</w:t>
      </w:r>
    </w:p>
    <w:p>
      <w:pPr>
        <w:keepLines w:val="0"/>
        <w:widowControl/>
      </w:pPr>
      <w:r>
        <w:rPr>
          <w:rFonts w:ascii="Calibri" w:hAnsi="Calibri"/>
          <w:sz w:val="22"/>
        </w:rPr>
        <w:t>9.7 Τα συμβαλλόμενα μέρη αναγνωρίζουν και συμφωνούν ότι η αμοιβή και η κάθε είδους οικονομική ή άλλη υποστήριξη που παρέχεται από τον Χορηγό σύμφωνα με και κατ’ εκτέλεση της παρούσας Σύμβασης, αντιπροσωπεύει τη συνήθη συναλλακτική αξία για τις παρεχόμενες υπηρεσίες και εργασίες διεξαγωγής της Κλινικής Έρευνας/ Μελέτης Επιδόσεων που εκτελούνται από τον Κύριο Ερευνητή και το Νοσοκομείο, έχει αποτελέσει αντικείμενο και αποτέλεσμα διαπραγμάτευσης και συμφωνίας στο πλαίσιο ανεξάρτητης συναλλαγής, και δεν έχει καθοριστεί με τρόπο που να συνυπολογίζει τον όγκο ή την αξία οποιωνδήποτε υπηρεσιών ή άλλων εργασιών, που έχουν καθ’ οιονδήποτε τρόπο λάβει χώρα μεταξύ του Χορηγού, του Νοσοκομείου και του Κύριου Ερευνητή.</w:t>
      </w:r>
    </w:p>
    <w:p>
      <w:pPr>
        <w:keepLines w:val="0"/>
        <w:widowControl/>
      </w:pPr>
      <w:r>
        <w:rPr>
          <w:rFonts w:ascii="Calibri" w:hAnsi="Calibri"/>
          <w:sz w:val="22"/>
        </w:rPr>
        <w:t>9.8 Τόσο το Νοσοκομείο όσο και ο Κύριος Ερευνητής δεν θα τιμολογήσουν οποιοδήποτε τρίτο μέρος για τα υπό Έρευνα Ιατροτεχνολογικά προϊόντα/IVD και τα πιθανά Συγκριτικά προϊόντα ή για άλλα είδη, υλικά ή υπηρεσίες, που παρέχονται από τον Χορηγό σχετικά με την Κλινική Έρευνα/Μελέτη Επιδόσεων, ή για οποιεσδήποτε υπηρεσίες παρεχόμενες στους συμμετέχοντες ασθενείς σχετικά με την Κλινική Έρευνα/ Μελέτη Επιδόσεων, για τις οποίες προβλέπεται και καταβάλλεται πληρωμή ως μέρος της Κλινικής Έρευνας/Μελέτης</w:t>
      </w:r>
    </w:p>
    <w:p>
      <w:pPr>
        <w:keepLines w:val="0"/>
        <w:widowControl/>
      </w:pPr>
      <w:r>
        <w:rPr>
          <w:rFonts w:ascii="Calibri" w:hAnsi="Calibri"/>
          <w:sz w:val="22"/>
        </w:rPr>
        <w:t>Επιδόσεων, εκτός εάν κάτι τέτοιο ειδικώς επιτρέπεται από τις προβλέψεις και τους όρους περί καταβολής των αμοιβών.</w:t>
      </w:r>
    </w:p>
    <w:p>
      <w:pPr>
        <w:keepLines w:val="0"/>
        <w:widowControl/>
      </w:pPr>
      <w:r>
        <w:rPr>
          <w:rFonts w:ascii="Calibri" w:hAnsi="Calibri"/>
          <w:sz w:val="22"/>
        </w:rPr>
        <w:t>Β. Ειδικοί όροι</w:t>
      </w:r>
    </w:p>
    <w:p>
      <w:pPr>
        <w:keepLines w:val="0"/>
        <w:widowControl/>
      </w:pPr>
      <w:r>
        <w:rPr>
          <w:rFonts w:ascii="Calibri" w:hAnsi="Calibri"/>
          <w:sz w:val="22"/>
        </w:rPr>
      </w:r>
      <w:r>
        <w:t xml:space="preserve">Η παρούσα Κλινική Έρευνα/Μελέτη Επιδόσεων διεξάγεται σύμφωνα με μια πολιτική κατευθυνόμενης ένταξης (κριτήρια εισαγωγής/αποκλεισμού). Ο Χορηγός προσδοκά την ολοκλήρωση της ένταξης με την επίτευξη ενός συνόλου </w:t>
      </w:r>
      <w:r>
        <w:rPr>
          <w:b/>
          <w:color w:val="C00000"/>
          <w:sz w:val="22"/>
          <w:highlight w:val="yellow"/>
        </w:rPr>
        <w:t>[ΣΥΜΠΛΗΡΩΣΤΕ]</w:t>
      </w:r>
      <w:r>
        <w:t xml:space="preserve"> (…) έγκυρων συμμετεχόντων ασθενών για όλα τα Ερευνητικά Κέντρα που συμμετέχουν στην Κλινική Έρευνα/Μελέτη Επιδόσεων. Σε περίπτωση που </w:t>
      </w:r>
      <w:r>
        <w:rPr>
          <w:b/>
          <w:color w:val="C00000"/>
          <w:sz w:val="22"/>
          <w:highlight w:val="yellow"/>
        </w:rPr>
        <w:t>[ΣΥΜΠΛΗΡΩΣΤΕ]</w:t>
      </w:r>
      <w:r>
        <w:t xml:space="preserve"> (…) συνολικά έγκυροι συμμετέχοντες ασθενείς ενταχθούν πριν το ερευνητικό κέντρο επιτύχει τον στόχο των </w:t>
      </w:r>
      <w:r>
        <w:rPr>
          <w:b/>
          <w:color w:val="C00000"/>
          <w:sz w:val="22"/>
          <w:highlight w:val="yellow"/>
        </w:rPr>
        <w:t>[ΣΥΜΠΛΗΡΩΣΤΕ]</w:t>
      </w:r>
      <w:r>
        <w:t xml:space="preserve"> (…) έγκυρων συμμετεχόντων ασθενών, ο Χορηγός διατηρεί το δικαίωμα να περιορίσει ή να αναστείλει την περαιτέρω ένταξη στο ερευνητικό κέντρο. Σε αυτήν την περίπτωση, ο Χορηγός θα ενημερώσει τον Κύριο Ερευνητή και ο Κύριος Ερευνητής με την κοινοποίηση της ειδοποίησης θα περιορίσει ή θα σταματήσει άμεσα την περαιτέρω ένταξη συμμετεχόντων ασθενών.</w:t>
      </w:r>
    </w:p>
    <w:p>
      <w:pPr>
        <w:keepLines w:val="0"/>
        <w:widowControl/>
        <w:spacing w:before="100" w:after="60"/>
      </w:pPr>
      <w:r>
        <w:rPr>
          <w:rFonts w:ascii="Calibri" w:hAnsi="Calibri"/>
          <w:b/>
          <w:color w:val="1F4E78"/>
          <w:sz w:val="22"/>
        </w:rPr>
        <w:t>10. Νομική Ευθύνη/Αποζημίωση</w:t>
      </w:r>
    </w:p>
    <w:p>
      <w:pPr>
        <w:keepLines w:val="0"/>
        <w:widowControl/>
      </w:pPr>
      <w:r>
        <w:rPr>
          <w:rFonts w:ascii="Calibri" w:hAnsi="Calibri"/>
          <w:sz w:val="22"/>
        </w:rPr>
        <w:t>10.1 Ο Χορηγός θα υποχρεούται σε αποκατάσταση οποιοσδήποτε ζημίας τυχόν υποστεί ο Κύριος Ερευνητής ή/και το Νοσοκομείο, προερχόμενη από σωματική βλάβη οποιουδήποτε συμμετέχοντος στην Κλινική Έρευνα/Μελέτη Επιδόσεων ασθενούς, απευθείας προκληθείσα από τη χρήση των Προϊόντων υπό Έρευνα (Ιατροτεχνολογικών προϊόντων/IVD και των πιθανών Συγκριτικών προϊόντων) κατά τη διάρκεια της Κλινικής Έρευνας/Μελέτης Επιδόσεων ή από οποιαδήποτε παρέμβαση ή διαδικασία, που προβλέπεται ή απαιτείται από το Πρωτόκολλο και στην οποία ο συμμετέχων στην Κλινική Έρευνα/Μελέτη Επιδόσεων ασθενής, δεν θα είχε υποβληθεί, εάν δεν συμμετείχε στην Κλινική Έρευνα/Μελέτη Επιδόσεων, εφόσον συντρέχουν οι ακόλουθες προϋποθέσεις: (α) Το συμβάν ήταν απότοκο ενός δοκιμαζόμενου ιατροτεχνολογικού προϊόντος/IVD του Χορηγού, με την προϋπόθεση ότι το Προϊόν χρησιμοποιήθηκε σύμφωνα με το εγκεκριμένο από τις αρμόδιες δεοντολογικές και κανονιστικές αρχές Πρωτόκολλο της Κλινικής Έρευνας/Μελέτης Επιδόσεων του Χορηγού, όπως εκάστοτε ισχύει και με τις όποιες τυχόν μεταγενέστερες εγκεκριμένες τροποποιήσεις του, (β) το συμβάν σχετιζόταν με τη χρήση συγκριτικών προϊόντων, τα οποία χρησιμοποιήθηκαν νομίμως στο πλαίσιο του Πρωτοκόλλου της Κλινικής Έρευνας/Μελέτης Επιδόσεων, (γ) το συμβάν προέκυψε ως συνέπεια διαγνωστικών διαδικασιών που πραγματοποιήθηκαν σύμφωνα με το Πρωτόκολλο, όπως εκάστοτε ισχύει και με τις όποιες τυχόν μεταγενέστερες εγκεκριμένες τροποποιήσεις του, (δ) το συμβάν ήταν απότοκο θεραπευτικών ή διαγνωστικών μέτρων που απαιτήθηκαν νομίμως λόγω της εμφάνισης μη αναμενόμενων ενεργειών που προκλήθηκαν από το δοκιμαζόμενο ιατροτεχνολογικό προϊόν/IVD Προϊόν του Χορηγού, από συγκριτική θεραπευτική αγωγή ή από διαγνωστικές διαδικασίες που απαιτούνται σύμφωνα με το Πρωτόκολλο, όπως εκάστοτε ισχύει και με τις όποιες τυχόν μεταγενέστερες εγκεκριμένες τροποποιήσεις του. Ο Χορηγός θα έχει το απόλυτο δικαίωμα να προβεί σε τυχόν διακανονισμούς, με την προϋπόθεση βεβαίως ότι δεν θα εκφράσει παραδοχή λάθους για λογαριασμό των δικαιούχων της αποζημίωσης, χωρίς να έχει έγγραφη έγκρισή τους. Επιπλέον, η υποχρέωση για αποζημίωση δεν θα περιλαμβάνει περιπτώσεις απώλειας, ζημίας ή δαπάνης που προκύπτει από αμέλεια, εκούσια παρανομία ή εσφαλμένο χειρισμό των δικαιούχων της αποζημίωσης, εννοείται φυσικά ότι η χορήγηση οποιασδήποτε ουσίας σύμφωνα με τις οδηγίες του Πρωτοκόλλου της Κλινικής</w:t>
      </w:r>
    </w:p>
    <w:p>
      <w:pPr>
        <w:keepLines w:val="0"/>
        <w:widowControl/>
      </w:pPr>
      <w:r>
        <w:rPr>
          <w:rFonts w:ascii="Calibri" w:hAnsi="Calibri"/>
          <w:sz w:val="22"/>
        </w:rPr>
        <w:t>Έρευνας/Μελέτης Επιδόσεων δεν θα αποτελεί αμέλεια ή εσφαλμένο χειρισμό σε ό,τι αφορά την παρούσα Σύμβαση.</w:t>
      </w:r>
    </w:p>
    <w:p>
      <w:pPr>
        <w:keepLines w:val="0"/>
        <w:widowControl/>
      </w:pPr>
      <w:r>
        <w:rPr>
          <w:rFonts w:ascii="Calibri" w:hAnsi="Calibri"/>
          <w:sz w:val="22"/>
        </w:rPr>
        <w:t>10.2. Η παραπάνω υποχρέωση του Χορηγού, όπως ορίζεται στην παράγραφο 10.1, δεν θα έχει εφαρμογή και ο Χορηγός δεν θα ευθύνεται για την καταβολή οποιοσδήποτε αποζημίωσης ή δαπάνης, αλλά αντιθέτως ο Κύριος Ερευνητής, το Νοσοκομείο, οι πάσης φύσεως συνεργάτες και προστηθέντες αυτών καθώς και το οποιαδήποτε προσωπικό, που θα χρησιμοποιηθεί στη διεξαγωγή της Κλινικής Έρευνας/Μελέτης Επιδόσεων, θα υποχρεούνται στην αποζημίωση του ασθενούς και στην αποκατάσταση οποιασδήποτε και κάθε ζημίας του Χορηγού, άμεσης ή έμμεσης, θετικής ή αποθετικής, υλικής ή ηθικής, απορρέουσα από την εφαρμογή αστικής ή ποινικής φύσεως διατάξεων, την οποία ο Χορηγός θα υποστεί από τη μη προσήκουσα διεξαγωγή της Κλινικής Έρευνας/Μελέτης Επιδόσεων σύμφωνα με α) το Πρωτόκολλο, β) τις έγγραφες συστάσεις και οδηγίες του Χορηγού σχετικά με τη χρήση του Προϊόντος υπό Έρευνα, γ) τις διατάξεις της ισχύουσας νομοθεσίας που διέπει το αντικείμενο της παρούσας Σύμβασης και δ) τους όρους της παρούσας Σύμβασης, εξαιτίας ενεργειών, πράξεων ή παραλείψεων των ανωτέρω αναφερομένων. Ο Χορηγός δεν φέρει ευθύνη για συμβάντα που θα προκύψουν αποκλειστικά ως συνέπεια της υποκείμενης νόσου κάθε υποκειμένου της μελέτης, ή για συμβάντα που είναι απότοκα διαγνωστικών ή θεραπευτικών μέτρων που δεν αναφέρονται συγκεκριμένα στο Πρωτόκολλο, όπως εκάστοτε ισχύει και με τις όποιες τυχόν μεταγενέστερες εγκεκριμένες τροποποιήσεις του.</w:t>
      </w:r>
    </w:p>
    <w:p>
      <w:pPr>
        <w:keepLines w:val="0"/>
        <w:widowControl/>
      </w:pPr>
      <w:r>
        <w:rPr>
          <w:rFonts w:ascii="Calibri" w:hAnsi="Calibri"/>
          <w:sz w:val="22"/>
        </w:rPr>
        <w:t>10.3. Η υποχρέωση του υπόχρεου προς αποζημίωση συμβαλλόμενου μέρους σύμφωνα με την παρούσα θα εφαρμόζεται μόνο εάν το άλλο συμβαλλόμενο μέρος παρέχει άμεση ειδοποίηση, με την παραλαβή της κοινοποίησης οποιασδήποτε τέτοιας αξίωσης ή αγωγής, και επιτρέπει στο υπόχρεο προς αποζημίωση μέρος, τους δικηγόρους και το προσωπικό αυτού, να χειριστούν και να ελέγξουν την υπεράσπιση έναντι τέτοιων αξιώσεων ή αγωγών, συμπεριλαμβανόμενης της προδικαστικής διαδικασίας, δίκης ή συμβιβασμού, παρέχοντας στο δικαιούμενο αποζημίωσης συμβαλλόμενο μέρος τη δυνατότητα να συνεργαστεί πλήρως και να βοηθήσει σε αυτήν την υπεράσπιση. Το δικαιούμενο αποζημίωσης συμβαλλόμενο μέρος περαιτέρω συμφωνεί ότι δεν θα διακανονίσει ή συμβιβάσει οποιαδήποτε τέτοια αξίωση ή αγωγή χωρίς την προηγούμενη έγγραφη συγκατάθεση του υπόχρεου προς αποζημίωση μέρους.</w:t>
      </w:r>
    </w:p>
    <w:p>
      <w:pPr>
        <w:keepLines w:val="0"/>
        <w:widowControl/>
      </w:pPr>
      <w:r>
        <w:rPr>
          <w:rFonts w:ascii="Calibri" w:hAnsi="Calibri"/>
          <w:sz w:val="22"/>
        </w:rPr>
      </w:r>
      <w:r>
        <w:t xml:space="preserve">10.4. Η ευθύνη του συμβαλλόμενου στην παρούσα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/Ε.Λ.Κ.Ε. του </w:t>
      </w:r>
      <w:r>
        <w:rPr>
          <w:b/>
          <w:color w:val="C00000"/>
          <w:sz w:val="22"/>
          <w:highlight w:val="yellow"/>
        </w:rPr>
        <w:t>[ΣΥΜΠΛΗΡΩΣΤΕ]</w:t>
      </w:r>
      <w:r>
        <w:t xml:space="preserve"> Πανεπιστημίου, τόσο η συμβατική όσο και η εκ του νόμου απορρέουσα, περιορίζεται σε και αφορά αποκλειστικά και μόνο την οικονομική διαχείριση της Κλινικής Έρευνας/Μελέτης Επιδόσεων, που θα διεξαχθεί σύμφωνα με τους όρους της παρούσας Σύμβασης (όπου εφαρμόζεται).</w:t>
      </w:r>
    </w:p>
    <w:p>
      <w:pPr>
        <w:keepLines w:val="0"/>
        <w:widowControl/>
        <w:spacing w:before="100" w:after="60"/>
      </w:pPr>
      <w:r>
        <w:rPr>
          <w:rFonts w:ascii="Calibri" w:hAnsi="Calibri"/>
          <w:b/>
          <w:color w:val="1F4E78"/>
          <w:sz w:val="22"/>
        </w:rPr>
        <w:t>11. Ασφάλιση</w:t>
      </w:r>
    </w:p>
    <w:p>
      <w:pPr>
        <w:keepLines w:val="0"/>
        <w:widowControl/>
      </w:pPr>
      <w:r>
        <w:rPr>
          <w:rFonts w:ascii="Calibri" w:hAnsi="Calibri"/>
          <w:sz w:val="22"/>
        </w:rPr>
        <w:t>Ο Χορηγός θα εξασφαλίσει και θα διατηρήσει σε πλήρη ισχύ κατά τη διάρκεια της Έρευνας (και ακολούθως της λήξης της Κλινικής Έρευνας/Μελέτης Επιδόσεων για την κάλυψη οποιωνδήποτε απαιτήσεων προκύψουν από την Κλινική Έρευνα/Μελέτη Επιδόσεων) ασφαλιστική κάλυψη για:</w:t>
      </w:r>
    </w:p>
    <w:p>
      <w:pPr>
        <w:keepLines w:val="0"/>
        <w:widowControl/>
      </w:pPr>
      <w:r>
        <w:rPr>
          <w:rFonts w:ascii="Calibri" w:hAnsi="Calibri"/>
          <w:sz w:val="22"/>
        </w:rPr>
        <w:t>(i) αστική ευθύνη προϊόντος και</w:t>
      </w:r>
    </w:p>
    <w:p>
      <w:pPr>
        <w:keepLines w:val="0"/>
        <w:widowControl/>
      </w:pPr>
      <w:r>
        <w:rPr>
          <w:rFonts w:ascii="Calibri" w:hAnsi="Calibri"/>
          <w:sz w:val="22"/>
        </w:rPr>
        <w:t>(ii) γενική αστική ευθύνη. Κάθε ασφαλιστική κάλυψη θα ανέρχεται στα ποσά που ορίζει ρητώς η ισχύουσα νομοθεσία.</w:t>
      </w:r>
    </w:p>
    <w:p>
      <w:pPr>
        <w:keepLines w:val="0"/>
        <w:widowControl/>
        <w:spacing w:before="100" w:after="60"/>
      </w:pPr>
      <w:r>
        <w:rPr>
          <w:rFonts w:ascii="Calibri" w:hAnsi="Calibri"/>
          <w:b/>
          <w:color w:val="1F4E78"/>
          <w:sz w:val="22"/>
        </w:rPr>
        <w:t>12. Αποκάλυψη Οικονομικών Στοιχείων/Διαγραφή</w:t>
      </w:r>
    </w:p>
    <w:p>
      <w:pPr>
        <w:keepLines w:val="0"/>
        <w:widowControl/>
      </w:pPr>
      <w:r>
        <w:rPr>
          <w:rFonts w:ascii="Calibri" w:hAnsi="Calibri"/>
          <w:sz w:val="22"/>
        </w:rPr>
      </w:r>
      <w:r>
        <w:t xml:space="preserve">12.1. Το Νοσοκομείο και ο Κύριος Ερευνητής συμφωνούν να παρέχουν στον Χορηγό κάθε απαραίτητη πληροφορία συμμόρφωσης με οποιεσδήποτε απαιτήσεις αποκάλυψης στοιχείων, επιβληθείσες από οποιαδήποτε αρμόδια αρχή (συμπεριλαμβανόμενης, εάν αυτό δύναται να εφαρμοστεί, της US F.D.A. – United States Food and Drug Administration), συμπεριλαμβανόμενης οποιασδήποτε πληροφορίας απαιτείται να αποκαλυφθεί, σχετικά με οποιουδήποτε είδους οικονομική σχέση μεταξύ του Χορηγού και άλλων θυγατρικών εταιρειών του Ομίλου </w:t>
      </w:r>
      <w:r>
        <w:rPr>
          <w:b/>
          <w:color w:val="C00000"/>
          <w:sz w:val="22"/>
          <w:highlight w:val="yellow"/>
        </w:rPr>
        <w:t>[ΣΥΜΠΛΗΡΩΣΤΕ]</w:t>
      </w:r>
      <w:r>
        <w:t xml:space="preserve"> και των αντίστοιχων εκπροσώπων τους και του Κύριου Ερευνητή, και οποιουδήποτε συνερευνητή εμπλέκεται στην Κλινική Έρευνα/Μελέτη Επιδόσεων και μεταξύ οποιουδήποτε άλλου εκπροσώπου ή εργαζόμενου του Νοσοκομείου και του Χορηγού. Αυτή η απαίτηση αποκάλυψης μπορεί να επεκτείνεται και στην αποκάλυψη πληροφοριών που αφορούν στα μέλη της οικογένειας αυτών που εμπλέκονται στην Κλινική Έρευνα/Μελέτη Επιδόσεων.</w:t>
      </w:r>
    </w:p>
    <w:p>
      <w:pPr>
        <w:keepLines w:val="0"/>
        <w:widowControl/>
      </w:pPr>
      <w:r>
        <w:rPr>
          <w:rFonts w:ascii="Calibri" w:hAnsi="Calibri"/>
          <w:sz w:val="22"/>
        </w:rPr>
        <w:t>12.2. Το Νοσοκομείο και ο Κύριος Ερευνητής επιβεβαιώνουν ότι δεν υπάρχει σύγκρουση συμφερόντων μεταξύ των συμβαλλομένων μερών, που θα εμποδίσει ή επηρεάσει την παροχή υπηρεσιών εκ μέρους του Νοσοκομείου ή/και του Κύριου Ερευνητή σύμφωνα με την παρούσα Σύμβαση και επιβεβαιώνουν ότι η παροχή υπηρεσιών εκ μέρους τους σύμφωνα με και κατ’ εκτέλεση της παρούσας Σύμβασης δεν παραβιάζει οποιαδήποτε άλλη σύμβαση με τρίτα μέρη. Το Νοσοκομείο και ο Κύριος Ερευνητής θα ενημερώσουν άμεσα τον Χορηγό εάν προκύψει οποιαδήποτε σύγκρουση συμφερόντων κατά τη διάρκεια διεξαγωγής της Έρευνας και εκτέλεσης της παρούσας Σύμβασης.</w:t>
      </w:r>
    </w:p>
    <w:p>
      <w:pPr>
        <w:keepLines w:val="0"/>
        <w:widowControl/>
      </w:pPr>
      <w:r>
        <w:rPr>
          <w:rFonts w:ascii="Calibri" w:hAnsi="Calibri"/>
          <w:sz w:val="22"/>
        </w:rPr>
        <w:t>12.3. O Κύριος Ερευνητής και το Νοσοκομείο δεν θα προσλάβουν, συμβληθούν με, ή διατηρήσουν ως συνεργάτη ή ως εργαζόμενο οποιοδήποτε πρόσωπο, άμεσα ή έμμεσα, για να παράσχει τις συμφωνούμενες με την παρούσα Σύμβαση υπηρεσίες και εργασίες, εάν αυτό το πρόσωπο (i) έχει διαγραφεί από οποιαδήποτε αρμόδια εποπτεύουσα αρχή (συμπεριλαμβανόμενης, εάν αυτό δύναται να εφαρμοστεί, της US F.D.A. – United States Food and Drug Administration) ή (ii) έχει καταδικασθεί για αντιεπαγγελματική συμπεριφορά και αδικοπραξία σχετική με τη διεξαγωγή κλινικών μελετών. Ύστερα από έγγραφη αίτηση του Χορηγού, ο Κύριος Ερευνητής και το Νοσοκομείο, θα παρέχουν εντός δέκα (10) ημερών, έγγραφη επιβεβαίωση ότι έχουν συμμορφωθεί με την παραπάνω υποχρέωση. Αυτή θα είναι μια συνεχής διαβεβαίωση και εγγύηση κατά τη διάρκεια ισχύος της παρούσας Σύμβασης και ο Κύριος Ερευνητής και το Νοσοκομείο θα ειδοποιήσουν αμέσως τον Χορηγό για οποιαδήποτε αλλαγή στην κατάσταση της διαβεβαίωσης και εγγύησης που διατυπώνεται με παρόν άρθρο.</w:t>
      </w:r>
    </w:p>
    <w:p>
      <w:pPr>
        <w:keepLines w:val="0"/>
        <w:widowControl/>
        <w:spacing w:before="100" w:after="60"/>
      </w:pPr>
      <w:r>
        <w:rPr>
          <w:rFonts w:ascii="Calibri" w:hAnsi="Calibri"/>
          <w:b/>
          <w:color w:val="1F4E78"/>
          <w:sz w:val="22"/>
        </w:rPr>
        <w:t>13. Ανεξάρτητα Μέρη</w:t>
      </w:r>
    </w:p>
    <w:p>
      <w:pPr>
        <w:keepLines w:val="0"/>
        <w:widowControl/>
      </w:pPr>
      <w:r>
        <w:rPr>
          <w:rFonts w:ascii="Calibri" w:hAnsi="Calibri"/>
          <w:sz w:val="22"/>
        </w:rPr>
        <w:t>Το Νοσοκομείο και ο Κύριος Ερευνητής ενεργούν με την ιδιότητα ανεξαρτήτων μερών στην παρούσα και όχι ως υπάλληλοι ή εκπρόσωποι του Χορηγού και δεν εγκαθιδρύεται μεταξύ αυτών και του Χορηγού οποιαδήποτε σχέση εξαρτημένων υπηρεσιών ή σχέση εργασίας. Ο Κύριος Ερευνητής και το πάσης φύσεως προσωπικό που τυχόν θα συμμετέχει στην Κλινική Έρευνα/Μελέτη Επιδόσεων δεν έχουν το δικαίωμα να συμμετέχουν σε, ούτε έχουν δικαίωμα παροχής καλύψεως από, οποιαδήποτε από τα προγράμματα παροχών και επιδομάτων, τις πολιτικές υπαλλήλων ή ασφαλιστικές αποζημιώσεις εργαζομένων του Χορηγού.</w:t>
      </w:r>
    </w:p>
    <w:p>
      <w:pPr>
        <w:keepLines w:val="0"/>
        <w:widowControl/>
        <w:spacing w:before="100" w:after="60"/>
      </w:pPr>
      <w:r>
        <w:rPr>
          <w:rFonts w:ascii="Calibri" w:hAnsi="Calibri"/>
          <w:b/>
          <w:color w:val="1F4E78"/>
          <w:sz w:val="22"/>
        </w:rPr>
        <w:t>14. Δημοσιότητα</w:t>
      </w:r>
    </w:p>
    <w:p>
      <w:pPr>
        <w:keepLines w:val="0"/>
        <w:widowControl/>
      </w:pPr>
      <w:r>
        <w:rPr>
          <w:rFonts w:ascii="Calibri" w:hAnsi="Calibri"/>
          <w:sz w:val="22"/>
        </w:rPr>
        <w:t>Κανένας από τους συμβαλλόμενους δεν θα χρησιμοποιήσει την επωνυμία οποιουδήποτε άλλου συμβαλλόμενου για προωθητικούς σκοπούς, χωρίς την προηγούμενη έγγραφη συγκατάθεση του συμβαλλόμενου, του οποίου το όνομα (επωνυμία) πρόκειται να χρησιμοποιηθεί, ούτε κάποιος από τους συμβαλλόμενους θα αποκαλύψει την ύπαρξη ή το περιεχόμενο της παρούσας Σύμβασης, εκτός εάν αυτό απαιτείται από τον νόμο. Παρόλα τα παραπάνω, ο Χορηγός μπορεί να δημοσιεύσει στοιχεία επικοινωνίας ιστοσελίδας και αναφορά στη μελέτη που διεξάγεται στην ιστοσελίδα με την ηλεκτρονική διεύθυνση «www.clinicaltrials.gov», σε ισότιμες επίσημες ιστοσελίδες και ιστοσελίδες του Χορηγού και των θυγατρικών εταιρειών του Ομίλου. Επιπλέον, ο Χορηγός θα έχει το δικαίωμα να αποκαλύπτει δημοσίως τους όρους και τις προϋποθέσεις της Σύμβασης, συμπεριλαμβανομένων, χωρίς περιορισμό, του ονόματος του Νοσοκομείου, την περιγραφή των υπηρεσιών και του ποσού πληρωμής.</w:t>
      </w:r>
    </w:p>
    <w:p>
      <w:pPr>
        <w:keepLines w:val="0"/>
        <w:widowControl/>
        <w:spacing w:before="100" w:after="60"/>
      </w:pPr>
      <w:r>
        <w:rPr>
          <w:rFonts w:ascii="Calibri" w:hAnsi="Calibri"/>
          <w:b/>
          <w:color w:val="1F4E78"/>
          <w:sz w:val="22"/>
        </w:rPr>
        <w:t>15. Κοινοποιήσεις/ Υπεύθυνος του Χορηγού για τη διεξαγωγή της Κλινικής Έρευνας/ Μελέτης Επιδόσεων</w:t>
      </w:r>
    </w:p>
    <w:p>
      <w:pPr>
        <w:keepLines w:val="0"/>
        <w:widowControl/>
      </w:pPr>
      <w:r>
        <w:rPr>
          <w:rFonts w:ascii="Calibri" w:hAnsi="Calibri"/>
          <w:sz w:val="22"/>
        </w:rPr>
      </w:r>
      <w:r>
        <w:t xml:space="preserve">Ως Υπεύθυνος του Χορηγού για τη διεξαγωγή της Κλινικής Έρευνας/Μελέτης Επιδόσεων και τη διαχείριση των παντός είδους ζητημάτων που σχετίζονται με αυτήν ορίζεται ο/η </w:t>
      </w:r>
      <w:r>
        <w:rPr>
          <w:b/>
          <w:color w:val="C00000"/>
          <w:sz w:val="22"/>
          <w:highlight w:val="yellow"/>
        </w:rPr>
        <w:t>[ΣΥΜΠΛΗΡΩΣΤΕ]</w:t>
      </w:r>
      <w:r>
        <w:t xml:space="preserve">, </w:t>
      </w:r>
      <w:r>
        <w:rPr>
          <w:b/>
          <w:color w:val="C00000"/>
          <w:sz w:val="22"/>
          <w:highlight w:val="yellow"/>
        </w:rPr>
        <w:t>[ΣΥΜΠΛΗΡΩΣΤΕ]</w:t>
      </w:r>
      <w:r>
        <w:t xml:space="preserve"> (αναφορά της ιδιότητάς του). Κάθε επικοινωνία σχετικά με την Κλινική Έρευνα/Μελέτη Επιδόσεων αποστέλλεται στον ως άνω Υπεύθυνο. Ο ίδιος είναι υπεύθυνος και για την πιστοποίηση ολοκλήρωσης των προβλεπόμενων από την παρούσα Σύμβαση υποχρεώσεων. Οποιεσδήποτε ειδοποιήσεις κοινοποιούνται σύμφωνα με την παρούσα θα αποστέλλονται με συστημένη επιστολή, μέσω ηλεκτρονικού ταχυδρομείου ή θα και παραδίδονται προσωπικά, με προπληρωμένη παράδοση, ως ακολούθως:</w:t>
      </w:r>
    </w:p>
    <w:p>
      <w:pPr>
        <w:keepLines w:val="0"/>
        <w:widowControl/>
      </w:pPr>
      <w:r>
        <w:rPr>
          <w:rFonts w:ascii="Calibri" w:hAnsi="Calibri"/>
          <w:sz w:val="22"/>
        </w:rPr>
      </w:r>
      <w:r>
        <w:t xml:space="preserve">Προς: </w:t>
      </w:r>
      <w:r>
        <w:rPr>
          <w:b/>
          <w:color w:val="C00000"/>
          <w:sz w:val="22"/>
          <w:highlight w:val="yellow"/>
        </w:rPr>
        <w:t>[ΣΥΜΠΛΗΡΩΣΤΕ]</w:t>
      </w:r>
      <w:r>
        <w:t xml:space="preserve"> (ΕΤΑΙΡΕΙΑ)</w:t>
      </w:r>
    </w:p>
    <w:p>
      <w:pPr>
        <w:keepLines w:val="0"/>
        <w:widowControl/>
      </w:pPr>
      <w:r>
        <w:rPr>
          <w:rFonts w:ascii="Calibri" w:hAnsi="Calibri"/>
          <w:sz w:val="22"/>
        </w:rPr>
      </w:r>
      <w:r>
        <w:t xml:space="preserve">Υπόψη: κ. </w:t>
      </w:r>
      <w:r>
        <w:rPr>
          <w:b/>
          <w:color w:val="C00000"/>
          <w:sz w:val="22"/>
          <w:highlight w:val="yellow"/>
        </w:rPr>
        <w:t>[ΣΥΜΠΛΗΡΩΣΤΕ]</w:t>
      </w:r>
      <w:r>
        <w:t xml:space="preserve"> , Υπεύθυνου της Κλινικής Έρευνας/Μελέτης Επιδόσεων</w:t>
      </w:r>
    </w:p>
    <w:p>
      <w:pPr>
        <w:keepLines w:val="0"/>
        <w:widowControl/>
      </w:pPr>
      <w:r>
        <w:rPr>
          <w:rFonts w:ascii="Calibri" w:hAnsi="Calibri"/>
          <w:sz w:val="22"/>
        </w:rPr>
      </w:r>
      <w:r>
        <w:t xml:space="preserve">Προς: Ε.Λ.Κ.Ε.Α. </w:t>
      </w:r>
      <w:r>
        <w:rPr>
          <w:b/>
          <w:color w:val="C00000"/>
          <w:sz w:val="22"/>
          <w:highlight w:val="yellow"/>
        </w:rPr>
        <w:t>[ΣΥΜΠΛΗΡΩΣΤΕ]</w:t>
      </w:r>
      <w:r>
        <w:t xml:space="preserve">ης Υ.ΠΕ. </w:t>
      </w:r>
      <w:r>
        <w:rPr>
          <w:b/>
          <w:color w:val="C00000"/>
          <w:sz w:val="22"/>
          <w:highlight w:val="yellow"/>
        </w:rPr>
        <w:t>[ΣΥΜΠΛΗΡΩΣΤΕ]</w:t>
      </w:r>
      <w:r>
        <w:t xml:space="preserve">/Ε.Λ.Κ.Ε. του </w:t>
      </w:r>
      <w:r>
        <w:rPr>
          <w:b/>
          <w:color w:val="C00000"/>
          <w:sz w:val="22"/>
          <w:highlight w:val="yellow"/>
        </w:rPr>
        <w:t>[ΣΥΜΠΛΗΡΩΣΤΕ]</w:t>
      </w:r>
      <w:r>
        <w:t xml:space="preserve"> Πανεπιστημίου</w:t>
      </w:r>
    </w:p>
    <w:p>
      <w:pPr>
        <w:keepLines w:val="0"/>
        <w:widowControl/>
      </w:pPr>
      <w:r>
        <w:rPr>
          <w:rFonts w:ascii="Calibri" w:hAnsi="Calibri"/>
          <w:sz w:val="22"/>
        </w:rPr>
      </w:r>
      <w:r>
        <w:t xml:space="preserve">Υπόψη: </w:t>
      </w:r>
      <w:r>
        <w:rPr>
          <w:b/>
          <w:color w:val="C00000"/>
          <w:sz w:val="22"/>
          <w:highlight w:val="yellow"/>
        </w:rPr>
        <w:t>[ΣΥΜΠΛΗΡΩΣΤΕ]</w:t>
      </w:r>
      <w:r>
        <w:t xml:space="preserve">, Προέδρου της Επιτροπής του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/Ε.Λ.Κ.Ε. του </w:t>
      </w:r>
      <w:r>
        <w:rPr>
          <w:b/>
          <w:color w:val="C00000"/>
          <w:sz w:val="22"/>
          <w:highlight w:val="yellow"/>
        </w:rPr>
        <w:t>[ΣΥΜΠΛΗΡΩΣΤΕ]</w:t>
      </w:r>
      <w:r>
        <w:t xml:space="preserve"> Πανεπιστημίου</w:t>
      </w:r>
    </w:p>
    <w:p>
      <w:pPr>
        <w:keepLines w:val="0"/>
        <w:widowControl/>
      </w:pPr>
      <w:r>
        <w:rPr>
          <w:rFonts w:ascii="Calibri" w:hAnsi="Calibri"/>
          <w:sz w:val="22"/>
        </w:rPr>
      </w:r>
      <w:r>
        <w:t xml:space="preserve">Προς: </w:t>
      </w:r>
      <w:r>
        <w:rPr>
          <w:b/>
          <w:color w:val="C00000"/>
          <w:sz w:val="22"/>
          <w:highlight w:val="yellow"/>
        </w:rPr>
        <w:t>[ΣΥΜΠΛΗΡΩΣΤΕ]</w:t>
      </w:r>
      <w:r>
        <w:t>Νοσοκομείο,</w:t>
      </w:r>
    </w:p>
    <w:p>
      <w:pPr>
        <w:keepLines w:val="0"/>
        <w:widowControl/>
      </w:pPr>
      <w:r>
        <w:rPr>
          <w:rFonts w:ascii="Calibri" w:hAnsi="Calibri"/>
          <w:sz w:val="22"/>
        </w:rPr>
      </w:r>
      <w:r>
        <w:t xml:space="preserve">Υπόψη: </w:t>
      </w:r>
      <w:r>
        <w:rPr>
          <w:b/>
          <w:color w:val="C00000"/>
          <w:sz w:val="22"/>
          <w:highlight w:val="yellow"/>
        </w:rPr>
        <w:t>[ΣΥΜΠΛΗΡΩΣΤΕ]</w:t>
      </w:r>
      <w:r>
        <w:t>, Διοικητή του Νοσοκομείου</w:t>
      </w:r>
    </w:p>
    <w:p>
      <w:pPr>
        <w:keepLines w:val="0"/>
        <w:widowControl/>
      </w:pPr>
      <w:r>
        <w:rPr>
          <w:rFonts w:ascii="Calibri" w:hAnsi="Calibri"/>
          <w:sz w:val="22"/>
        </w:rPr>
      </w:r>
      <w:r>
        <w:t xml:space="preserve">Προς: Ιατρό </w:t>
      </w:r>
      <w:r>
        <w:rPr>
          <w:b/>
          <w:color w:val="C00000"/>
          <w:sz w:val="22"/>
          <w:highlight w:val="yellow"/>
        </w:rPr>
        <w:t>[ΣΥΜΠΛΗΡΩΣΤΕ]</w:t>
      </w:r>
      <w:r>
        <w:t xml:space="preserve"> κ. </w:t>
      </w:r>
      <w:r>
        <w:rPr>
          <w:b/>
          <w:color w:val="C00000"/>
          <w:sz w:val="22"/>
          <w:highlight w:val="yellow"/>
        </w:rPr>
        <w:t>[ΣΥΜΠΛΗΡΩΣΤΕ]</w:t>
      </w:r>
    </w:p>
    <w:p>
      <w:pPr>
        <w:keepLines w:val="0"/>
        <w:widowControl/>
      </w:pPr>
      <w:r>
        <w:rPr>
          <w:rFonts w:ascii="Calibri" w:hAnsi="Calibri"/>
          <w:sz w:val="22"/>
        </w:rPr>
        <w:t>[Εισάγετε Όνομα, τίτλο και Διεύθυνση Κύριου Ερευνητή].</w:t>
      </w:r>
    </w:p>
    <w:p>
      <w:pPr>
        <w:keepLines w:val="0"/>
        <w:widowControl/>
        <w:spacing w:before="100" w:after="60"/>
      </w:pPr>
      <w:r>
        <w:rPr>
          <w:rFonts w:ascii="Calibri" w:hAnsi="Calibri"/>
          <w:b/>
          <w:color w:val="1F4E78"/>
          <w:sz w:val="22"/>
        </w:rPr>
        <w:t>16. Εκχώρηση</w:t>
      </w:r>
    </w:p>
    <w:p>
      <w:pPr>
        <w:keepLines w:val="0"/>
        <w:widowControl/>
      </w:pPr>
      <w:r>
        <w:rPr>
          <w:rFonts w:ascii="Calibri" w:hAnsi="Calibri"/>
          <w:sz w:val="22"/>
        </w:rPr>
        <w:t>16.1 Χορηγός θα έχει το δικαίωμα να εκχωρήσει την παρούσα Σύμβαση σε εταιρεία θυγατρική του Ομίλου Εταιρειών ή σε τρίτη κατ’ ανάθεση εταιρεία κατόπιν προηγούμενης έγγραφης ειδοποίησης προς τον Κύριο Ερευνητή και το Νοσοκομείο. Σε όλες τις άλλες περιπτώσεις, κανένα συμβαλλόμενο μέρος δεν θα δικαιούται να εκχωρήσει τα δικαιώματα ή</w:t>
      </w:r>
    </w:p>
    <w:p>
      <w:pPr>
        <w:keepLines w:val="0"/>
        <w:widowControl/>
      </w:pPr>
      <w:r>
        <w:rPr>
          <w:rFonts w:ascii="Calibri" w:hAnsi="Calibri"/>
          <w:sz w:val="22"/>
        </w:rPr>
        <w:t>τις υποχρεώσεις του από την παρούσα Σύμβαση ή με οποιονδήποτε τρόπο να υποκαταστήσει εαυτόν στο έργο, εν όλω ή εν μέρει, χωρίς την προηγούμενη έγγραφη συναίνεση του Χορηγού. Με την επιφύλαξη των παραπάνω, η παρούσα Σύμβαση θα δεσμεύει και λειτουργεί προς όφελος των αντίστοιχων συμβαλλομένων, των ειδικών και καθολικών διαδόχων αυτών.</w:t>
      </w:r>
    </w:p>
    <w:p>
      <w:pPr>
        <w:keepLines w:val="0"/>
        <w:widowControl/>
      </w:pPr>
      <w:r>
        <w:rPr>
          <w:rFonts w:ascii="Calibri" w:hAnsi="Calibri"/>
          <w:sz w:val="22"/>
        </w:rPr>
        <w:t>16.2 Στην περίπτωση κατά την οποία ο Κύριος Ερευνητής ή το Νοσοκομείο χρησιμοποιήσουν για την εκτέλεση του έργου ή μέρους αυτού, κατόπιν προηγούμενης έγγραφης έγκρισης του Χορηγού, τρίτο πρόσωπο (φυσικό ή νομικό) ως συνεργάτη, θα υποχρεώσουν αυτό με ιδιαίτερη σύμβαση που θα συνάψει μαζί τους να σεβαστεί όλους τους όρους της παρούσας Σύμβασης και θα το καταστήσουν από κοινού και εις ολόκληρον συνυπεύθυνο με αυτούς έναντι του Χορηγού για κάθε ζημία που αυτός τυχόν θα υποστεί από τις πράξεις και παραλείψεις αυτού.</w:t>
      </w:r>
    </w:p>
    <w:p>
      <w:pPr>
        <w:keepLines w:val="0"/>
        <w:widowControl/>
        <w:spacing w:before="100" w:after="60"/>
      </w:pPr>
      <w:r>
        <w:rPr>
          <w:rFonts w:ascii="Calibri" w:hAnsi="Calibri"/>
          <w:b/>
          <w:color w:val="1F4E78"/>
          <w:sz w:val="22"/>
        </w:rPr>
        <w:t>17. Διάφορα</w:t>
      </w:r>
    </w:p>
    <w:p>
      <w:pPr>
        <w:keepLines w:val="0"/>
        <w:widowControl/>
      </w:pPr>
      <w:r>
        <w:rPr>
          <w:rFonts w:ascii="Calibri" w:hAnsi="Calibri"/>
          <w:sz w:val="22"/>
        </w:rPr>
        <w:t>17.1. Η παρούσα Σύμβαση δεν μπορεί να συμπληρωθεί, ή να τροποποιηθεί άλλως, παρά μόνο με έγγραφο, υπογεγραμμένο αρμοδίως από όλα τα συμβαλλόμενα μέρη. Η παρούσα Σύμβαση αποτελεί τη συνολική συμφωνία των συμβαλλομένων αναφορικά με το αντικείμενο αυτής. Ρητώς υπερισχύει οποιωνδήποτε προηγούμενων ή σύγχρονων, προφορικών ή γραπτών διαβεβαιώσεων, εγγυήσεων ή συμφωνιών. Τα τυχόν συνημμένα Παραρτήματα αποτελούν ενιαίο και αναπόσπαστο μέρος της Σύμβασης αυτής. Ο Χορηγός δύναται να συμπεριλάβει ό,τι κρίνει απαραίτητο βάσει του σχεδιασμού της Κλινικής Έρευνας/Μελέτης Επιδόσεων για να διασφαλίσει την ορθή διεξαγωγή αυτής σε ξεχωριστό επιπρόσθετο παράρτημα, με την προϋπόθεση ότι δεν έρχεται σε αντίφαση με τους όρους της παρούσας Σύμβασης.</w:t>
      </w:r>
    </w:p>
    <w:p>
      <w:pPr>
        <w:keepLines w:val="0"/>
        <w:widowControl/>
      </w:pPr>
      <w:r>
        <w:rPr>
          <w:rFonts w:ascii="Calibri" w:hAnsi="Calibri"/>
          <w:sz w:val="22"/>
        </w:rPr>
        <w:t>17.2. Η μη άμεση επιδίωξη ή η μη επιδίωξη των δικαιωμάτων των μερών από την παρούσα Σύμβαση, και ιδιαίτερα της εκπλήρωσης κάθε υποχρεώσεως του αντισυμβαλλομένου που απορρέει από αυτήν, δεν θα σημαίνει τη με οποιονδήποτε τρόπο παραίτησή τους από τα εν λόγω δικαιώματά τους.</w:t>
      </w:r>
    </w:p>
    <w:p>
      <w:pPr>
        <w:keepLines w:val="0"/>
        <w:widowControl/>
      </w:pPr>
      <w:r>
        <w:rPr>
          <w:rFonts w:ascii="Calibri" w:hAnsi="Calibri"/>
          <w:sz w:val="22"/>
        </w:rPr>
        <w:t>17.3. Σε περίπτωση σύγκρουσης μεταξύ των διατάξεων της Σύμβασης και οιωνδήποτε άλλων σχετικών εγγράφων πλην του Πρωτοκόλλου, οι όροι του παρόντος θα υπερισχύουν.</w:t>
      </w:r>
    </w:p>
    <w:p>
      <w:pPr>
        <w:keepLines w:val="0"/>
        <w:widowControl/>
        <w:spacing w:before="100" w:after="60"/>
      </w:pPr>
      <w:r>
        <w:rPr>
          <w:rFonts w:ascii="Calibri" w:hAnsi="Calibri"/>
          <w:b/>
          <w:color w:val="1F4E78"/>
          <w:sz w:val="22"/>
        </w:rPr>
        <w:t>18. Ισχύον Δίκαιο</w:t>
      </w:r>
    </w:p>
    <w:p>
      <w:pPr>
        <w:keepLines w:val="0"/>
        <w:widowControl/>
      </w:pPr>
      <w:r>
        <w:rPr>
          <w:rFonts w:ascii="Calibri" w:hAnsi="Calibri"/>
          <w:sz w:val="22"/>
        </w:rPr>
        <w:t>Η παρούσα Σύμβαση διέπεται από την ελληνική νομοθεσία.</w:t>
      </w:r>
    </w:p>
    <w:p>
      <w:pPr>
        <w:keepLines w:val="0"/>
        <w:widowControl/>
      </w:pPr>
      <w:r>
        <w:rPr>
          <w:rFonts w:ascii="Calibri" w:hAnsi="Calibri"/>
          <w:sz w:val="22"/>
        </w:rPr>
        <w:t>Για την επίλυση κάθε διαφοράς που προκύπτει από τη Σύμβαση και αφορά στην εκτέλεση, την εφαρμογή και την ερμηνεία της ως και τις σχέσεις γενικά που δημιουργούνται από αυτήν συμφωνείται ότι αρμόδια είναι αποκλειστικά τα καθ’ ύλην αρμόδια Δικαστήρια. Είναι αυτονόητο ότι πριν από οποιαδήποτε προσφυγή στα Δικαστήρια, σύμφωνα με τα παραπάνω, τα συμβαλλόμενα μέρη θα καταβάλλουν κάθε προσπάθεια για φιλική διευθέτηση των διαφορών, που ενδεχόμενα θα αναφύονται μεταξύ τους.</w:t>
      </w:r>
    </w:p>
    <w:p>
      <w:pPr>
        <w:keepLines w:val="0"/>
        <w:widowControl/>
        <w:spacing w:before="100" w:after="60"/>
      </w:pPr>
      <w:r>
        <w:rPr>
          <w:rFonts w:ascii="Calibri" w:hAnsi="Calibri"/>
          <w:b/>
          <w:color w:val="1F4E78"/>
          <w:sz w:val="22"/>
        </w:rPr>
        <w:t>ΣΕ ΠΙΣΤΩΣΗ ΤΩΝ ΑΝΩΤΕΡΩ,</w:t>
      </w:r>
    </w:p>
    <w:p>
      <w:pPr>
        <w:keepLines w:val="0"/>
        <w:widowControl/>
      </w:pPr>
      <w:r>
        <w:rPr>
          <w:rFonts w:ascii="Calibri" w:hAnsi="Calibri"/>
          <w:sz w:val="22"/>
        </w:rPr>
        <w:t>Τα συμβαλλόμενα στην παρούσα μέρη υπέγραψαν αυτήν τη Σύμβαση, διά των νόμιμων εκπροσώπων τους, κατά την ημερομηνία που αναγράφεται ανωτέρω, σε τέσσερα (4) όμοια πρωτότυπα και κάθε συμβαλλόμενος έλαβε από ένα.</w:t>
      </w:r>
    </w:p>
    <w:p>
      <w:pPr>
        <w:keepLines w:val="0"/>
        <w:widowControl/>
        <w:spacing w:before="100" w:after="60"/>
      </w:pPr>
      <w:r>
        <w:rPr>
          <w:rFonts w:ascii="Calibri" w:hAnsi="Calibri"/>
          <w:b/>
          <w:color w:val="1F4E78"/>
          <w:sz w:val="22"/>
        </w:rPr>
        <w:t>ΟΙ ΣΥΜΒΑΛΛΟΜΕΝΟΙ</w:t>
      </w:r>
    </w:p>
    <w:p>
      <w:pPr>
        <w:keepLines w:val="0"/>
        <w:widowControl/>
      </w:pPr>
      <w:r>
        <w:rPr>
          <w:rFonts w:ascii="Calibri" w:hAnsi="Calibri"/>
          <w:sz w:val="22"/>
        </w:rPr>
        <w:t>Για το ΝΟΣΟΚΟΜΕΙΟ</w:t>
      </w:r>
    </w:p>
    <w:p>
      <w:pPr>
        <w:keepLines w:val="0"/>
        <w:widowControl/>
      </w:pPr>
      <w:r>
        <w:rPr>
          <w:rFonts w:ascii="Calibri" w:hAnsi="Calibri"/>
          <w:sz w:val="22"/>
        </w:rPr>
      </w:r>
      <w:r>
        <w:t xml:space="preserve">Διοικητής του </w:t>
      </w:r>
      <w:r>
        <w:rPr>
          <w:b/>
          <w:color w:val="C00000"/>
          <w:sz w:val="22"/>
          <w:highlight w:val="yellow"/>
        </w:rPr>
        <w:t>[ΣΥΜΠΛΗΡΩΣΤΕ]</w:t>
      </w:r>
    </w:p>
    <w:p>
      <w:pPr>
        <w:keepLines w:val="0"/>
        <w:widowControl/>
      </w:pPr>
      <w:r>
        <w:rPr>
          <w:rFonts w:ascii="Calibri" w:hAnsi="Calibri"/>
          <w:sz w:val="22"/>
        </w:rPr>
        <w:t>Υπογραφή/Σφραγίδα:</w:t>
      </w:r>
    </w:p>
    <w:p>
      <w:pPr>
        <w:keepLines w:val="0"/>
        <w:widowControl/>
      </w:pPr>
      <w:r>
        <w:rPr>
          <w:rFonts w:ascii="Calibri" w:hAnsi="Calibri"/>
          <w:sz w:val="22"/>
        </w:rPr>
        <w:t>Ημερομηνία:</w:t>
      </w:r>
    </w:p>
    <w:p>
      <w:pPr>
        <w:keepLines w:val="0"/>
        <w:widowControl/>
      </w:pPr>
      <w:r>
        <w:rPr>
          <w:rFonts w:ascii="Calibri" w:hAnsi="Calibri"/>
          <w:sz w:val="22"/>
        </w:rPr>
        <w:t>Για τον ΧΟΡΗΓΟ</w:t>
      </w:r>
    </w:p>
    <w:p>
      <w:pPr>
        <w:keepLines w:val="0"/>
        <w:widowControl/>
      </w:pPr>
      <w:r>
        <w:rPr>
          <w:rFonts w:ascii="Calibri" w:hAnsi="Calibri"/>
          <w:b/>
          <w:color w:val="C00000"/>
          <w:sz w:val="22"/>
          <w:highlight w:val="yellow"/>
        </w:rPr>
        <w:t>[ΣΥΜΠΛΗΡΩΣΤΕ]</w:t>
      </w:r>
    </w:p>
    <w:p>
      <w:pPr>
        <w:keepLines w:val="0"/>
        <w:widowControl/>
      </w:pPr>
      <w:r>
        <w:rPr>
          <w:rFonts w:ascii="Calibri" w:hAnsi="Calibri"/>
          <w:sz w:val="22"/>
        </w:rPr>
        <w:t>Υπογραφή/Σφραγίδα:</w:t>
      </w:r>
    </w:p>
    <w:p>
      <w:pPr>
        <w:keepLines w:val="0"/>
        <w:widowControl/>
      </w:pPr>
      <w:r>
        <w:rPr>
          <w:rFonts w:ascii="Calibri" w:hAnsi="Calibri"/>
          <w:sz w:val="22"/>
        </w:rPr>
        <w:t>Ημερομηνία:</w:t>
      </w:r>
    </w:p>
    <w:p>
      <w:pPr>
        <w:keepLines w:val="0"/>
        <w:widowControl/>
        <w:spacing w:before="100" w:after="60"/>
      </w:pPr>
      <w:r>
        <w:rPr>
          <w:rFonts w:ascii="Calibri" w:hAnsi="Calibri"/>
          <w:b/>
          <w:color w:val="1F4E78"/>
          <w:sz w:val="22"/>
        </w:rPr>
        <w:t>ΚΥΡΙΟΣ ΕΡΕΥΝΗΤΗΣ</w:t>
      </w:r>
    </w:p>
    <w:p>
      <w:pPr>
        <w:keepLines w:val="0"/>
        <w:widowControl/>
      </w:pPr>
      <w:r>
        <w:rPr>
          <w:rFonts w:ascii="Calibri" w:hAnsi="Calibri"/>
          <w:b/>
          <w:color w:val="C00000"/>
          <w:sz w:val="22"/>
          <w:highlight w:val="yellow"/>
        </w:rPr>
        <w:t>[ΣΥΜΠΛΗΡΩΣΤΕ]</w:t>
      </w:r>
    </w:p>
    <w:p>
      <w:pPr>
        <w:keepLines w:val="0"/>
        <w:widowControl/>
      </w:pPr>
      <w:r>
        <w:rPr>
          <w:rFonts w:ascii="Calibri" w:hAnsi="Calibri"/>
          <w:sz w:val="22"/>
        </w:rPr>
        <w:t>Υπογραφή/Σφραγίδα:</w:t>
      </w:r>
    </w:p>
    <w:p>
      <w:pPr>
        <w:keepLines w:val="0"/>
        <w:widowControl/>
      </w:pPr>
      <w:r>
        <w:rPr>
          <w:rFonts w:ascii="Calibri" w:hAnsi="Calibri"/>
          <w:sz w:val="22"/>
        </w:rPr>
        <w:t>Ημερομηνία:</w:t>
      </w:r>
    </w:p>
    <w:p>
      <w:pPr>
        <w:keepLines w:val="0"/>
        <w:widowControl/>
      </w:pPr>
      <w:r>
        <w:rPr>
          <w:rFonts w:ascii="Calibri" w:hAnsi="Calibri"/>
          <w:sz w:val="22"/>
        </w:rPr>
        <w:t>Για τον Ε.Λ.Κ.Ε./Ε.Λ.Κ.Ε.Α.</w:t>
      </w:r>
    </w:p>
    <w:p>
      <w:pPr>
        <w:keepLines w:val="0"/>
        <w:widowControl/>
      </w:pPr>
      <w:r>
        <w:rPr>
          <w:rFonts w:ascii="Calibri" w:hAnsi="Calibri"/>
          <w:b/>
          <w:color w:val="C00000"/>
          <w:sz w:val="22"/>
          <w:highlight w:val="yellow"/>
        </w:rPr>
        <w:t>[ΣΥΜΠΛΗΡΩΣΤΕ]</w:t>
      </w:r>
    </w:p>
    <w:p>
      <w:pPr>
        <w:keepLines w:val="0"/>
        <w:widowControl/>
      </w:pPr>
      <w:r>
        <w:rPr>
          <w:rFonts w:ascii="Calibri" w:hAnsi="Calibri"/>
          <w:sz w:val="22"/>
        </w:rPr>
        <w:t>Υπογραφή/Σφραγίδα:</w:t>
      </w:r>
    </w:p>
    <w:p>
      <w:pPr>
        <w:keepLines w:val="0"/>
        <w:widowControl/>
      </w:pPr>
      <w:r>
        <w:rPr>
          <w:rFonts w:ascii="Calibri" w:hAnsi="Calibri"/>
          <w:sz w:val="22"/>
        </w:rPr>
        <w:t>Ημερομηνία:</w:t>
      </w:r>
    </w:p>
    <w:sectPr w:rsidR="00FC693F" w:rsidRPr="0006063C" w:rsidSect="00034616">
      <w:headerReference w:type="default" r:id="rId9"/>
      <w:footerReference w:type="default" r:id="rId10"/>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sz w:val="16"/>
      </w:rPr>
      <w:t>Κωδικός ΜΕΤΑΞΑ: Σ.ΚΜ1-3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4E7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4E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4E78"/>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